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Style w:val="PlainTable31"/>
        <w:tblW w:w="10778" w:type="dxa"/>
        <w:jc w:val="left"/>
        <w:tblInd w:w="0" w:type="dxa"/>
        <w:tblCellMar>
          <w:top w:w="0" w:type="dxa"/>
          <w:left w:w="108" w:type="dxa"/>
          <w:bottom w:w="0" w:type="dxa"/>
          <w:right w:w="108" w:type="dxa"/>
        </w:tblCellMar>
        <w:tblLook w:val="0000" w:noHBand="0" w:noVBand="0" w:firstColumn="0" w:lastRow="0" w:lastColumn="0" w:firstRow="0"/>
      </w:tblPr>
      <w:tblGrid>
        <w:gridCol w:w="2818"/>
        <w:gridCol w:w="289"/>
        <w:gridCol w:w="7671"/>
      </w:tblGrid>
      <w:tr>
        <w:trPr>
          <w:trHeight w:val="519" w:hRule="atLeast"/>
          <w:cnfStyle w:val="000000100000" w:firstRow="0" w:lastRow="0" w:firstColumn="0" w:lastColumn="0" w:oddVBand="0" w:evenVBand="0" w:oddHBand="1" w:evenHBand="0" w:firstRowFirstColumn="0" w:firstRowLastColumn="0" w:lastRowFirstColumn="0" w:lastRowLastColumn="0"/>
        </w:trPr>
        <w:tc>
          <w:tcPr>
            <w:tcW w:w="2818"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Title"/>
              <w:jc w:val="center"/>
              <w:rPr>
                <w:sz w:val="32"/>
              </w:rPr>
            </w:pPr>
            <w:r>
              <w:rPr>
                <w:sz w:val="32"/>
                <w:lang w:val="en-GB"/>
              </w:rPr>
              <w:t>Curriculum Vitae</w:t>
            </w:r>
          </w:p>
        </w:tc>
        <w:tc>
          <w:tcPr>
            <w:tcW w:w="289" w:type="dxa"/>
            <w:tcBorders/>
            <w:shd w:color="auto" w:fill="F2F2F2" w:themeFill="background1" w:themeFillShade="f2" w:val="clear"/>
          </w:tcPr>
          <w:p>
            <w:pPr>
              <w:pStyle w:val="CVNormal"/>
              <w:jc w:val="center"/>
              <w:cnfStyle w:val="000000100000" w:firstRow="0" w:lastRow="0" w:firstColumn="0" w:lastColumn="0" w:oddVBand="0" w:evenVBand="0" w:oddHBand="1" w:evenHBand="0" w:firstRowFirstColumn="0" w:firstRowLastColumn="0" w:lastRowFirstColumn="0" w:lastRowLastColumn="0"/>
              <w:rPr>
                <w:sz w:val="32"/>
                <w:lang w:val="en-GB"/>
              </w:rPr>
            </w:pPr>
            <w:r>
              <w:rPr>
                <w:sz w:val="32"/>
                <w:lang w:val="en-GB"/>
              </w:rPr>
            </w:r>
          </w:p>
        </w:tc>
        <w:tc>
          <w:tcPr>
            <w:tcW w:w="767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jc w:val="center"/>
              <w:rPr>
                <w:sz w:val="32"/>
              </w:rPr>
            </w:pPr>
            <w:r>
              <w:rPr>
                <w:sz w:val="32"/>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rFonts w:ascii="Arial Narrow" w:hAnsi="Arial Narrow" w:eastAsia="Times New Roman" w:cs="Times New Roman"/>
                <w:b/>
                <w:b/>
                <w:color w:val="auto"/>
                <w:kern w:val="0"/>
                <w:sz w:val="24"/>
                <w:szCs w:val="20"/>
                <w:lang w:val="en-GB" w:eastAsia="ar-SA" w:bidi="ar-SA"/>
              </w:rPr>
            </w:pPr>
            <w:r>
              <w:rPr>
                <w:rFonts w:eastAsia="Times New Roman" w:cs="Times New Roman"/>
                <w:b/>
                <w:color w:val="auto"/>
                <w:kern w:val="0"/>
                <w:sz w:val="24"/>
                <w:szCs w:val="20"/>
                <w:lang w:val="en-GB" w:eastAsia="ar-SA" w:bidi="ar-SA"/>
              </w:rPr>
              <w:t>Informatii Personale</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2FirstLine"/>
              <w:spacing w:before="0" w:after="0"/>
              <w:rPr>
                <w:rFonts w:ascii="Arial Narrow" w:hAnsi="Arial Narrow" w:eastAsia="Times New Roman" w:cs="Times New Roman"/>
                <w:b w:val="false"/>
                <w:b w:val="false"/>
                <w:color w:val="auto"/>
                <w:kern w:val="0"/>
                <w:sz w:val="22"/>
                <w:szCs w:val="20"/>
                <w:lang w:val="en-GB" w:eastAsia="ar-SA" w:bidi="ar-SA"/>
              </w:rPr>
            </w:pPr>
            <w:r>
              <w:rPr>
                <w:rFonts w:eastAsia="Times New Roman" w:cs="Times New Roman"/>
                <w:b w:val="false"/>
                <w:color w:val="auto"/>
                <w:kern w:val="0"/>
                <w:sz w:val="22"/>
                <w:szCs w:val="20"/>
                <w:lang w:val="en-GB" w:eastAsia="ar-SA" w:bidi="ar-SA"/>
              </w:rPr>
              <w:t>Prenume / Nume</w:t>
            </w:r>
          </w:p>
        </w:tc>
        <w:tc>
          <w:tcPr>
            <w:tcW w:w="7671" w:type="dxa"/>
            <w:tcBorders/>
            <w:shd w:color="auto" w:fill="F2F2F2" w:themeFill="background1" w:themeFillShade="f2" w:val="clear"/>
          </w:tcPr>
          <w:p>
            <w:pPr>
              <w:pStyle w:val="CVMajorFirstLine"/>
              <w:spacing w:before="0" w:after="0"/>
              <w:cnfStyle w:val="000000100000" w:firstRow="0" w:lastRow="0" w:firstColumn="0" w:lastColumn="0" w:oddVBand="0" w:evenVBand="0" w:oddHBand="1" w:evenHBand="0" w:firstRowFirstColumn="0" w:firstRowLastColumn="0" w:lastRowFirstColumn="0" w:lastRowLastColumn="0"/>
              <w:rPr>
                <w:b w:val="false"/>
                <w:b w:val="false"/>
                <w:sz w:val="20"/>
                <w:lang w:val="en-GB"/>
              </w:rPr>
            </w:pPr>
            <w:r>
              <w:rPr/>
              <w:t>Dan Constantin Nita</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E-mail</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hyperlink r:id="rId2">
              <w:r>
                <w:rPr>
                  <w:rStyle w:val="InternetLink"/>
                  <w:lang w:val="en-GB"/>
                </w:rPr>
                <w:t>dan.nita@ubbcluj.ro</w:t>
              </w:r>
            </w:hyperlink>
            <w:r>
              <w:rPr/>
              <w:t xml:space="preserve">; </w:t>
            </w:r>
            <w:hyperlink r:id="rId3">
              <w:r>
                <w:rPr>
                  <w:rStyle w:val="InternetLink"/>
                </w:rPr>
                <w:t>dan.nita@bristol.ac.uk</w:t>
              </w:r>
            </w:hyperlink>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Spacer"/>
              <w:rPr>
                <w:lang w:val="en-GB"/>
              </w:rPr>
            </w:pPr>
            <w:r>
              <w:rPr>
                <w:lang w:val="en-GB"/>
              </w:rPr>
            </w:r>
          </w:p>
        </w:tc>
        <w:tc>
          <w:tcPr>
            <w:tcW w:w="7671" w:type="dxa"/>
            <w:tcBorders/>
            <w:shd w:color="auto" w:fill="F2F2F2" w:themeFill="background1" w:themeFillShade="f2" w:val="clear"/>
          </w:tcPr>
          <w:p>
            <w:pPr>
              <w:pStyle w:val="CVSpacer"/>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Nationalitate</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imes New Roman"/>
                <w:b w:val="false"/>
                <w:color w:val="auto"/>
                <w:kern w:val="0"/>
                <w:sz w:val="20"/>
                <w:szCs w:val="20"/>
                <w:lang w:val="en-GB" w:eastAsia="ar-SA" w:bidi="ar-SA"/>
              </w:rPr>
              <w:t>Romana</w:t>
            </w:r>
            <w:r>
              <w:rPr>
                <w:lang w:val="en-GB"/>
              </w:rPr>
              <w:t xml:space="preserve"> </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Spacer"/>
              <w:rPr>
                <w:lang w:val="en-GB"/>
              </w:rPr>
            </w:pPr>
            <w:r>
              <w:rPr>
                <w:lang w:val="en-GB"/>
              </w:rPr>
            </w:r>
          </w:p>
        </w:tc>
        <w:tc>
          <w:tcPr>
            <w:tcW w:w="7671" w:type="dxa"/>
            <w:tcBorders/>
            <w:shd w:color="auto" w:fill="F2F2F2" w:themeFill="background1" w:themeFillShade="f2" w:val="clear"/>
          </w:tcPr>
          <w:p>
            <w:pPr>
              <w:pStyle w:val="CVSpacer"/>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rFonts w:ascii="Arial Narrow" w:hAnsi="Arial Narrow" w:eastAsia="Times New Roman" w:cs="Times New Roman"/>
                <w:b/>
                <w:b/>
                <w:color w:val="auto"/>
                <w:kern w:val="0"/>
                <w:sz w:val="24"/>
                <w:szCs w:val="20"/>
                <w:lang w:val="en-US" w:eastAsia="ar-SA" w:bidi="ar-SA"/>
              </w:rPr>
            </w:pPr>
            <w:r>
              <w:rPr>
                <w:rFonts w:eastAsia="Times New Roman" w:cs="Times New Roman"/>
                <w:b/>
                <w:color w:val="auto"/>
                <w:kern w:val="0"/>
                <w:sz w:val="24"/>
                <w:szCs w:val="20"/>
                <w:lang w:val="en-US" w:eastAsia="ar-SA" w:bidi="ar-SA"/>
              </w:rPr>
              <w:t>Domenii de interes</w:t>
            </w:r>
          </w:p>
        </w:tc>
        <w:tc>
          <w:tcPr>
            <w:tcW w:w="7671" w:type="dxa"/>
            <w:tcBorders/>
            <w:shd w:color="auto" w:fill="F2F2F2" w:themeFill="background1" w:themeFillShade="f2" w:val="clear"/>
          </w:tcPr>
          <w:p>
            <w:pPr>
              <w:pStyle w:val="CVMajorFirstLine"/>
              <w:spacing w:before="0" w:after="0"/>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Geochimie izotopica &amp; geocronologie, Datarea pe baza dezechilibrelor din seriile uraniului, Radioativitate naturala, Analize izotopice, Radiochimie, MC-ICP-MS, HR-ICP-MS.</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rFonts w:ascii="Arial Narrow" w:hAnsi="Arial Narrow" w:eastAsia="Times New Roman" w:cs="Times New Roman"/>
                <w:b/>
                <w:b/>
                <w:color w:val="auto"/>
                <w:kern w:val="0"/>
                <w:sz w:val="24"/>
                <w:szCs w:val="20"/>
                <w:lang w:val="en-GB" w:eastAsia="ar-SA" w:bidi="ar-SA"/>
              </w:rPr>
            </w:pPr>
            <w:r>
              <w:rPr>
                <w:rFonts w:eastAsia="Times New Roman" w:cs="Times New Roman"/>
                <w:b/>
                <w:color w:val="auto"/>
                <w:kern w:val="0"/>
                <w:sz w:val="24"/>
                <w:szCs w:val="20"/>
                <w:lang w:val="en-GB" w:eastAsia="ar-SA" w:bidi="ar-SA"/>
              </w:rPr>
              <w:t>Experienta  profesionala</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Times New Roman"/>
                <w:b w:val="false"/>
                <w:color w:val="auto"/>
                <w:kern w:val="0"/>
                <w:sz w:val="20"/>
                <w:szCs w:val="20"/>
                <w:lang w:val="en-GB" w:eastAsia="ar-SA" w:bidi="ar-SA"/>
              </w:rPr>
              <w:t>Octombrie</w:t>
            </w:r>
            <w:r>
              <w:rPr>
                <w:lang w:val="en-GB"/>
              </w:rPr>
              <w:t xml:space="preserve"> 2019 - </w:t>
            </w:r>
            <w:r>
              <w:rPr>
                <w:rFonts w:eastAsia="Times New Roman" w:cs="Times New Roman"/>
                <w:b w:val="false"/>
                <w:color w:val="auto"/>
                <w:kern w:val="0"/>
                <w:sz w:val="20"/>
                <w:szCs w:val="20"/>
                <w:lang w:val="en-GB" w:eastAsia="ar-SA" w:bidi="ar-SA"/>
              </w:rPr>
              <w:t>prezent</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imes New Roman"/>
                <w:b w:val="false"/>
                <w:color w:val="auto"/>
                <w:kern w:val="0"/>
                <w:sz w:val="20"/>
                <w:szCs w:val="20"/>
                <w:lang w:val="en-GB" w:eastAsia="ar-SA" w:bidi="ar-SA"/>
              </w:rPr>
              <w:t>Cercetator stiintific III</w:t>
            </w:r>
            <w:r>
              <w:rPr>
                <w:lang w:val="en-GB"/>
              </w:rPr>
              <w:t xml:space="preserve"> (CSIII)</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Geochimie si geocronologie izotopica, </w:t>
            </w:r>
            <w:r>
              <w:rPr>
                <w:lang w:val="en-GB"/>
              </w:rPr>
              <w:t>m</w:t>
            </w:r>
            <w:r>
              <w:rPr>
                <w:lang w:val="en-GB"/>
              </w:rPr>
              <w:t>anager laborator, mentenanta laborator si LA-HR-ICP-MS .</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Numele si adresa angajatorului</w:t>
            </w:r>
          </w:p>
        </w:tc>
        <w:tc>
          <w:tcPr>
            <w:tcW w:w="7671" w:type="dxa"/>
            <w:tcBorders/>
            <w:shd w:color="auto" w:fill="F2F2F2" w:themeFill="background1" w:themeFillShade="f2" w:val="clear"/>
          </w:tcPr>
          <w:p>
            <w:pPr>
              <w:pStyle w:val="CVNormalFirstLine"/>
              <w:spacing w:before="0" w:after="12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Institutul STAR-UBB, Universitatea </w:t>
            </w:r>
            <w:r>
              <w:rPr/>
              <w:t xml:space="preserve">Babes-Bolyai, Str. Mihail Kogalniceanu </w:t>
            </w:r>
            <w:r>
              <w:rPr>
                <w:rFonts w:eastAsia="Times New Roman" w:cs="Times New Roman"/>
                <w:b w:val="false"/>
                <w:color w:val="auto"/>
                <w:kern w:val="0"/>
                <w:sz w:val="20"/>
                <w:szCs w:val="20"/>
                <w:lang w:val="en-US" w:eastAsia="ar-SA" w:bidi="ar-SA"/>
              </w:rPr>
              <w:t>nr.1</w:t>
            </w:r>
            <w:r>
              <w:rPr/>
              <w:t>, Cluj-Napoca, Romania, (RO- 400084)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FirstLine"/>
              <w:spacing w:before="120" w:after="0"/>
              <w:ind w:left="115" w:right="115" w:hanging="0"/>
              <w:cnfStyle w:val="000000000000" w:firstRow="0" w:lastRow="0" w:firstColumn="0" w:lastColumn="0" w:oddVBand="0" w:evenVBand="0" w:oddHBand="0" w:evenHBand="0" w:firstRowFirstColumn="0" w:firstRowLastColumn="0" w:lastRowFirstColumn="0" w:lastRowLastColumn="0"/>
              <w:rPr>
                <w:rStyle w:val="Hps"/>
              </w:rPr>
            </w:pPr>
            <w:r>
              <w:rPr>
                <w:rStyle w:val="Hps"/>
                <w:rFonts w:eastAsia="Times New Roman" w:cs="Times New Roman"/>
                <w:b w:val="false"/>
                <w:color w:val="auto"/>
                <w:kern w:val="0"/>
                <w:sz w:val="20"/>
                <w:szCs w:val="20"/>
                <w:lang w:val="en-US" w:eastAsia="ar-SA" w:bidi="ar-SA"/>
              </w:rPr>
              <w:t>Decembrie</w:t>
            </w:r>
            <w:r>
              <w:rPr>
                <w:rStyle w:val="Hps"/>
              </w:rPr>
              <w:t xml:space="preserve"> 2018 - </w:t>
            </w:r>
            <w:r>
              <w:rPr>
                <w:rStyle w:val="Hps"/>
                <w:rFonts w:eastAsia="Times New Roman" w:cs="Times New Roman"/>
                <w:b w:val="false"/>
                <w:color w:val="auto"/>
                <w:kern w:val="0"/>
                <w:sz w:val="20"/>
                <w:szCs w:val="20"/>
                <w:lang w:val="en-US" w:eastAsia="ar-SA" w:bidi="ar-SA"/>
              </w:rPr>
              <w:t>prezent</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Cercetator senior onorific asociat</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rStyle w:val="Hps"/>
                <w:lang w:val="en-GB"/>
              </w:rPr>
            </w:pPr>
            <w:r>
              <w:rPr>
                <w:rFonts w:eastAsia="Times New Roman" w:cs="Times New Roman"/>
                <w:b w:val="false"/>
                <w:color w:val="auto"/>
                <w:kern w:val="0"/>
                <w:sz w:val="20"/>
                <w:szCs w:val="20"/>
                <w:lang w:val="en-GB" w:eastAsia="ar-SA" w:bidi="ar-SA"/>
              </w:rPr>
              <w:t>Datarea pe baza dezechilibrelor din seriile U, geochimie si geocronologie izotopica, radiochimie, MC-ICPMS.</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Numele si adresa angajatorului</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 xml:space="preserve">School of Geographical Sciences, University of Bristol, </w:t>
            </w:r>
            <w:r>
              <w:rPr/>
              <w:t>University Road, Clifton, Bristol BS8 1SS, U.K.</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lang w:val="en-GB"/>
              </w:rPr>
            </w:pPr>
            <w:r>
              <w:rPr>
                <w:rStyle w:val="Hps"/>
                <w:rFonts w:eastAsia="Times New Roman" w:cs="Times New Roman"/>
                <w:b w:val="false"/>
                <w:color w:val="auto"/>
                <w:kern w:val="0"/>
                <w:sz w:val="20"/>
                <w:szCs w:val="20"/>
                <w:lang w:val="en-US" w:eastAsia="ar-SA" w:bidi="ar-SA"/>
              </w:rPr>
              <w:t>Septembrie</w:t>
            </w:r>
            <w:r>
              <w:rPr>
                <w:rStyle w:val="Hps"/>
              </w:rPr>
              <w:t xml:space="preserve"> 2018 - Martie</w:t>
            </w:r>
            <w:r>
              <w:rPr>
                <w:rStyle w:val="Hps"/>
                <w:b w:val="false"/>
                <w:sz w:val="20"/>
                <w:lang w:eastAsia="ar-SA"/>
              </w:rPr>
              <w:t xml:space="preserve"> 2020</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rStyle w:val="Hps"/>
                <w:rFonts w:eastAsia="Times New Roman" w:cs="Times New Roman"/>
                <w:b w:val="false"/>
                <w:color w:val="auto"/>
                <w:kern w:val="0"/>
                <w:sz w:val="20"/>
                <w:szCs w:val="20"/>
                <w:lang w:val="en-GB" w:eastAsia="ar-SA" w:bidi="ar-SA"/>
              </w:rPr>
              <w:t>Cercetator stiintific</w:t>
            </w:r>
            <w:r>
              <w:rPr>
                <w:rStyle w:val="Hps"/>
                <w:lang w:val="en-GB"/>
              </w:rPr>
              <w:t xml:space="preserve"> </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rStyle w:val="Hps"/>
              </w:rPr>
            </w:pPr>
            <w:r>
              <w:rPr>
                <w:rStyle w:val="Hps"/>
              </w:rPr>
              <w:t xml:space="preserve">Masuratori de radon </w:t>
            </w:r>
            <w:r>
              <w:rPr>
                <w:rStyle w:val="Hps"/>
              </w:rPr>
              <w:t>(</w:t>
            </w:r>
            <w:r>
              <w:rPr>
                <w:rStyle w:val="Hps"/>
              </w:rPr>
              <w:t xml:space="preserve">indoor &amp; soil), calibrari detectori radon, spectrometrie gama, dozimetrie, analize de date. </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Numele si adresa angajatorului</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 xml:space="preserve">SMART_RAD_EN, POC </w:t>
            </w:r>
            <w:r>
              <w:rPr>
                <w:rStyle w:val="Hps"/>
                <w:lang w:val="en-GB"/>
              </w:rPr>
              <w:t xml:space="preserve">Universitatea </w:t>
            </w:r>
            <w:r>
              <w:rPr>
                <w:rStyle w:val="Hps"/>
              </w:rPr>
              <w:t xml:space="preserve">Babes-Bolyai, Str. Mihail Kogalniceanu </w:t>
            </w:r>
            <w:r>
              <w:rPr>
                <w:rStyle w:val="Hps"/>
                <w:rFonts w:eastAsia="Times New Roman" w:cs="Times New Roman"/>
                <w:b w:val="false"/>
                <w:color w:val="auto"/>
                <w:kern w:val="0"/>
                <w:sz w:val="20"/>
                <w:szCs w:val="20"/>
                <w:lang w:val="en-US" w:eastAsia="ar-SA" w:bidi="ar-SA"/>
              </w:rPr>
              <w:t>nr.1</w:t>
            </w:r>
            <w:r>
              <w:rPr>
                <w:rStyle w:val="Hps"/>
              </w:rPr>
              <w:t>, Cluj-Napoca, Romania, (RO- 400084)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FirstLine"/>
              <w:spacing w:before="120" w:after="0"/>
              <w:ind w:left="115" w:right="115" w:hanging="0"/>
              <w:cnfStyle w:val="000000000000" w:firstRow="0" w:lastRow="0" w:firstColumn="0" w:lastColumn="0" w:oddVBand="0" w:evenVBand="0" w:oddHBand="0" w:evenHBand="0" w:firstRowFirstColumn="0" w:firstRowLastColumn="0" w:lastRowFirstColumn="0" w:lastRowLastColumn="0"/>
              <w:rPr/>
            </w:pPr>
            <w:r>
              <w:rPr>
                <w:rFonts w:eastAsia="Times New Roman" w:cs="Times New Roman"/>
                <w:b w:val="false"/>
                <w:color w:val="auto"/>
                <w:kern w:val="0"/>
                <w:sz w:val="20"/>
                <w:szCs w:val="20"/>
                <w:lang w:val="en-US" w:eastAsia="ar-SA" w:bidi="ar-SA"/>
              </w:rPr>
              <w:t>Septembrie</w:t>
            </w:r>
            <w:r>
              <w:rPr/>
              <w:t xml:space="preserve">  2011 – Iulie 2014; Iulie 2015 - Decembrie 2018</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eastAsia="Times New Roman" w:cs="Times New Roman"/>
                <w:b w:val="false"/>
                <w:b w:val="false"/>
                <w:color w:val="auto"/>
                <w:kern w:val="0"/>
                <w:sz w:val="20"/>
                <w:szCs w:val="20"/>
                <w:lang w:val="en-US" w:eastAsia="ar-SA" w:bidi="ar-SA"/>
              </w:rPr>
            </w:pPr>
            <w:r>
              <w:rPr>
                <w:rStyle w:val="Hps"/>
                <w:rFonts w:eastAsia="Times New Roman" w:cs="Times New Roman"/>
                <w:b w:val="false"/>
                <w:color w:val="auto"/>
                <w:kern w:val="0"/>
                <w:sz w:val="20"/>
                <w:szCs w:val="20"/>
                <w:lang w:val="en-US" w:eastAsia="ar-SA" w:bidi="ar-SA"/>
              </w:rPr>
              <w:t>Cercetator colaborator onorific</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rStyle w:val="Hps"/>
                <w:lang w:val="en-GB"/>
              </w:rPr>
            </w:pPr>
            <w:r>
              <w:rPr>
                <w:rStyle w:val="Hps"/>
                <w:rFonts w:eastAsia="Times New Roman" w:cs="Times New Roman"/>
                <w:b w:val="false"/>
                <w:color w:val="auto"/>
                <w:kern w:val="0"/>
                <w:sz w:val="20"/>
                <w:szCs w:val="20"/>
                <w:lang w:val="en-GB" w:eastAsia="ar-SA" w:bidi="ar-SA"/>
              </w:rPr>
              <w:t>Datarea pe baza dezechilibrelor din seriile U, geochimie si geocronologie izotopica, radiochimie, MC-ICPMS.</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Numele si adresa angajatorului</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 xml:space="preserve">School of Geographical Sciences, University of Bristol, </w:t>
            </w:r>
            <w:r>
              <w:rPr/>
              <w:t>University Road, Clifton, Bristol BS8 1SS, U.K.</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pPr>
            <w:r>
              <w:rPr>
                <w:rStyle w:val="Hps"/>
              </w:rPr>
              <w:t xml:space="preserve">Septembrie 2015 -  </w:t>
            </w:r>
            <w:r>
              <w:rPr>
                <w:rStyle w:val="Hps"/>
                <w:rFonts w:eastAsia="Times New Roman" w:cs="Times New Roman"/>
                <w:b w:val="false"/>
                <w:color w:val="auto"/>
                <w:kern w:val="0"/>
                <w:sz w:val="20"/>
                <w:szCs w:val="20"/>
                <w:lang w:val="en-US" w:eastAsia="ar-SA" w:bidi="ar-SA"/>
              </w:rPr>
              <w:t>Ianuarie</w:t>
            </w:r>
            <w:r>
              <w:rPr>
                <w:rStyle w:val="Hps"/>
              </w:rPr>
              <w:t xml:space="preserve"> 2017</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imes New Roman"/>
                <w:b w:val="false"/>
                <w:color w:val="auto"/>
                <w:kern w:val="0"/>
                <w:sz w:val="20"/>
                <w:szCs w:val="20"/>
                <w:lang w:val="en-US" w:eastAsia="ar-SA" w:bidi="ar-SA"/>
              </w:rPr>
              <w:t>Cercetator</w:t>
            </w:r>
            <w:r>
              <w:rPr/>
              <w:t xml:space="preserve"> / Manager laborator/ Research Officer</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Geochimie si geocronologie izotopica, </w:t>
            </w:r>
            <w:r>
              <w:rPr>
                <w:lang w:val="en-GB"/>
              </w:rPr>
              <w:t>m</w:t>
            </w:r>
            <w:r>
              <w:rPr>
                <w:lang w:val="en-GB"/>
              </w:rPr>
              <w:t xml:space="preserve">anager laborator, mentenanta laboratoare chimie “clean labs” si </w:t>
            </w:r>
            <w:r>
              <w:rPr>
                <w:rFonts w:eastAsia="Times New Roman" w:cs="Times New Roman"/>
                <w:b w:val="false"/>
                <w:color w:val="auto"/>
                <w:kern w:val="0"/>
                <w:sz w:val="20"/>
                <w:szCs w:val="20"/>
                <w:lang w:val="en-GB" w:eastAsia="ar-SA" w:bidi="ar-SA"/>
              </w:rPr>
              <w:t>instrumente MC/Q</w:t>
            </w:r>
            <w:r>
              <w:rPr>
                <w:lang w:val="en-GB"/>
              </w:rPr>
              <w:t>-ICP-MS, preparare probe si analiza izotopica.</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Numele si adresa angajatorului</w:t>
            </w:r>
          </w:p>
        </w:tc>
        <w:tc>
          <w:tcPr>
            <w:tcW w:w="7671" w:type="dxa"/>
            <w:tcBorders/>
            <w:shd w:color="auto" w:fill="F2F2F2" w:themeFill="background1" w:themeFillShade="f2" w:val="clear"/>
          </w:tcPr>
          <w:p>
            <w:pPr>
              <w:pStyle w:val="CVNormal"/>
              <w:jc w:val="both"/>
              <w:cnfStyle w:val="000000100000" w:firstRow="0" w:lastRow="0" w:firstColumn="0" w:lastColumn="0" w:oddVBand="0" w:evenVBand="0" w:oddHBand="1" w:evenHBand="0" w:firstRowFirstColumn="0" w:firstRowLastColumn="0" w:lastRowFirstColumn="0" w:lastRowLastColumn="0"/>
              <w:rPr>
                <w:lang w:val="en-GB"/>
              </w:rPr>
            </w:pPr>
            <w:r>
              <w:rPr/>
              <w:t>School of Geography and Geosciences, University of St Andrews, St. Andrews, Fife, U.K.</w:t>
            </w:r>
          </w:p>
        </w:tc>
      </w:tr>
      <w:tr>
        <w:trPr>
          <w:trHeight w:val="143" w:hRule="atLeast"/>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pPr>
            <w:r>
              <w:rPr>
                <w:rStyle w:val="Hps"/>
                <w:rFonts w:eastAsia="Times New Roman" w:cs="Times New Roman"/>
                <w:b w:val="false"/>
                <w:color w:val="auto"/>
                <w:kern w:val="0"/>
                <w:sz w:val="20"/>
                <w:szCs w:val="20"/>
                <w:lang w:val="en-US" w:eastAsia="ar-SA" w:bidi="ar-SA"/>
              </w:rPr>
              <w:t>Iulie</w:t>
            </w:r>
            <w:r>
              <w:rPr>
                <w:rStyle w:val="Hps"/>
              </w:rPr>
              <w:t xml:space="preserve"> 2014 – </w:t>
            </w:r>
            <w:r>
              <w:rPr>
                <w:rStyle w:val="Hps"/>
                <w:rFonts w:eastAsia="Times New Roman" w:cs="Times New Roman"/>
                <w:b w:val="false"/>
                <w:color w:val="auto"/>
                <w:kern w:val="0"/>
                <w:sz w:val="20"/>
                <w:szCs w:val="20"/>
                <w:lang w:val="en-US" w:eastAsia="ar-SA" w:bidi="ar-SA"/>
              </w:rPr>
              <w:t>Iulie</w:t>
            </w:r>
            <w:r>
              <w:rPr>
                <w:rStyle w:val="Hps"/>
              </w:rPr>
              <w:t xml:space="preserve"> 2015</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imes New Roman"/>
                <w:b w:val="false"/>
                <w:color w:val="auto"/>
                <w:kern w:val="0"/>
                <w:sz w:val="20"/>
                <w:szCs w:val="20"/>
                <w:lang w:val="en-GB" w:eastAsia="ar-SA" w:bidi="ar-SA"/>
              </w:rPr>
              <w:t>Asistent cercetare</w:t>
            </w:r>
            <w:r>
              <w:rPr>
                <w:lang w:val="en-GB"/>
              </w:rPr>
              <w:t xml:space="preserve">: </w:t>
            </w:r>
            <w:r>
              <w:rPr/>
              <w:t>Isotope Geoscientist</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rStyle w:val="Hps"/>
                <w:rFonts w:eastAsia="Times New Roman" w:cs="Times New Roman"/>
                <w:b w:val="false"/>
                <w:color w:val="auto"/>
                <w:kern w:val="0"/>
                <w:sz w:val="20"/>
                <w:szCs w:val="20"/>
                <w:lang w:val="en-GB" w:eastAsia="ar-SA" w:bidi="ar-SA"/>
              </w:rPr>
              <w:t xml:space="preserve">Datarea pe baza dezechilibrelor din seriile U, </w:t>
            </w:r>
            <w:r>
              <w:rPr>
                <w:rFonts w:eastAsia="Times New Roman" w:cs="Times New Roman"/>
                <w:b w:val="false"/>
                <w:color w:val="auto"/>
                <w:kern w:val="0"/>
                <w:sz w:val="20"/>
                <w:szCs w:val="20"/>
                <w:lang w:val="en-GB" w:eastAsia="ar-SA" w:bidi="ar-SA"/>
              </w:rPr>
              <w:t xml:space="preserve">masuratori de mare precizie U/Th </w:t>
            </w:r>
            <w:r>
              <w:rPr>
                <w:lang w:val="en-GB"/>
              </w:rPr>
              <w:t>(MC-ICP-MS), radiochimia U/Th.</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Numele si adresa angajatorului</w:t>
            </w:r>
          </w:p>
        </w:tc>
        <w:tc>
          <w:tcPr>
            <w:tcW w:w="7671" w:type="dxa"/>
            <w:tcBorders/>
            <w:shd w:color="auto" w:fill="F2F2F2" w:themeFill="background1" w:themeFillShade="f2" w:val="clear"/>
          </w:tcPr>
          <w:p>
            <w:pPr>
              <w:pStyle w:val="CVNormal"/>
              <w:jc w:val="both"/>
              <w:cnfStyle w:val="000000100000" w:firstRow="0" w:lastRow="0" w:firstColumn="0" w:lastColumn="0" w:oddVBand="0" w:evenVBand="0" w:oddHBand="1" w:evenHBand="0" w:firstRowFirstColumn="0" w:firstRowLastColumn="0" w:lastRowFirstColumn="0" w:lastRowLastColumn="0"/>
              <w:rPr>
                <w:lang w:val="en-GB"/>
              </w:rPr>
            </w:pPr>
            <w:r>
              <w:rPr/>
              <w:t>School of Geographical Sciences, University of Bristol, University Road, Clifton, Bristol BS8 1SS, U.K.</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pPr>
            <w:r>
              <w:rPr>
                <w:rStyle w:val="Hps"/>
                <w:rFonts w:eastAsia="Times New Roman" w:cs="Times New Roman"/>
                <w:b w:val="false"/>
                <w:color w:val="auto"/>
                <w:kern w:val="0"/>
                <w:sz w:val="20"/>
                <w:szCs w:val="20"/>
                <w:lang w:val="en-US" w:eastAsia="ar-SA" w:bidi="ar-SA"/>
              </w:rPr>
              <w:t>Septembrie</w:t>
            </w:r>
            <w:r>
              <w:rPr>
                <w:rStyle w:val="Hps"/>
              </w:rPr>
              <w:t xml:space="preserve"> 2012 – Iulie 2014</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imes New Roman"/>
                <w:b w:val="false"/>
                <w:color w:val="auto"/>
                <w:kern w:val="0"/>
                <w:sz w:val="20"/>
                <w:szCs w:val="20"/>
                <w:lang w:val="en-GB" w:eastAsia="ar-SA" w:bidi="ar-SA"/>
              </w:rPr>
              <w:t>Asistent cercetare</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Masuratori de radon (Indoor, soil ,water), spectrometrie gama, dozimetrie, analiza de date. </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Numele si adresa angajatorului</w:t>
            </w:r>
          </w:p>
        </w:tc>
        <w:tc>
          <w:tcPr>
            <w:tcW w:w="7671" w:type="dxa"/>
            <w:tcBorders/>
            <w:shd w:color="auto" w:fill="F2F2F2" w:themeFill="background1" w:themeFillShade="f2" w:val="clear"/>
          </w:tcPr>
          <w:p>
            <w:pPr>
              <w:pStyle w:val="CVNormal"/>
              <w:jc w:val="both"/>
              <w:cnfStyle w:val="000000100000" w:firstRow="0" w:lastRow="0" w:firstColumn="0" w:lastColumn="0" w:oddVBand="0" w:evenVBand="0" w:oddHBand="1" w:evenHBand="0" w:firstRowFirstColumn="0" w:firstRowLastColumn="0" w:lastRowFirstColumn="0" w:lastRowLastColumn="0"/>
              <w:rPr/>
            </w:pPr>
            <w:r>
              <w:rPr/>
              <w:t>“</w:t>
            </w:r>
            <w:r>
              <w:rPr/>
              <w:t>RAMARO” - Radon Map (residential, geogenic, water) for Center, West and NorthWest regions from Romania, ”</w:t>
            </w:r>
            <w:r>
              <w:rPr>
                <w:rStyle w:val="Hps"/>
                <w:lang w:val="en-GB"/>
              </w:rPr>
              <w:t xml:space="preserve">Universitatea </w:t>
            </w:r>
            <w:r>
              <w:rPr>
                <w:rStyle w:val="Hps"/>
              </w:rPr>
              <w:t xml:space="preserve">Babes-Bolyai, Str. Mihail Kogalniceanu </w:t>
            </w:r>
            <w:r>
              <w:rPr>
                <w:rStyle w:val="Hps"/>
                <w:rFonts w:eastAsia="Times New Roman" w:cs="Times New Roman"/>
                <w:b w:val="false"/>
                <w:color w:val="auto"/>
                <w:kern w:val="0"/>
                <w:sz w:val="20"/>
                <w:szCs w:val="20"/>
                <w:lang w:val="en-US" w:eastAsia="ar-SA" w:bidi="ar-SA"/>
              </w:rPr>
              <w:t>nr.1</w:t>
            </w:r>
            <w:r>
              <w:rPr>
                <w:rStyle w:val="Hps"/>
              </w:rPr>
              <w:t>, Cluj-Napoca, Romania, (RO- 400084)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pPr>
            <w:r>
              <w:rPr>
                <w:rStyle w:val="Hps"/>
                <w:rFonts w:eastAsia="Times New Roman" w:cs="Times New Roman"/>
                <w:b w:val="false"/>
                <w:color w:val="auto"/>
                <w:kern w:val="0"/>
                <w:sz w:val="20"/>
                <w:szCs w:val="20"/>
                <w:lang w:val="en-US" w:eastAsia="ar-SA" w:bidi="ar-SA"/>
              </w:rPr>
              <w:t>Iulie</w:t>
            </w:r>
            <w:r>
              <w:rPr>
                <w:rStyle w:val="Hps"/>
              </w:rPr>
              <w:t xml:space="preserve"> 2010 – Octombrie 2011; </w:t>
            </w:r>
            <w:r>
              <w:rPr>
                <w:rStyle w:val="Hps"/>
                <w:rFonts w:eastAsia="Times New Roman" w:cs="Times New Roman"/>
                <w:b w:val="false"/>
                <w:color w:val="auto"/>
                <w:kern w:val="0"/>
                <w:sz w:val="20"/>
                <w:szCs w:val="20"/>
                <w:lang w:val="en-US" w:eastAsia="ar-SA" w:bidi="ar-SA"/>
              </w:rPr>
              <w:t>Iulie</w:t>
            </w:r>
            <w:r>
              <w:rPr>
                <w:rStyle w:val="Hps"/>
              </w:rPr>
              <w:t xml:space="preserve"> 2012 – </w:t>
            </w:r>
            <w:r>
              <w:rPr>
                <w:rStyle w:val="Hps"/>
                <w:rFonts w:eastAsia="Times New Roman" w:cs="Times New Roman"/>
                <w:b w:val="false"/>
                <w:color w:val="auto"/>
                <w:kern w:val="0"/>
                <w:sz w:val="20"/>
                <w:szCs w:val="20"/>
                <w:lang w:val="en-US" w:eastAsia="ar-SA" w:bidi="ar-SA"/>
              </w:rPr>
              <w:t>Iunie</w:t>
            </w:r>
            <w:r>
              <w:rPr>
                <w:rStyle w:val="Hps"/>
              </w:rPr>
              <w:t xml:space="preserve"> 2013</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imes New Roman"/>
                <w:b w:val="false"/>
                <w:color w:val="auto"/>
                <w:kern w:val="0"/>
                <w:sz w:val="20"/>
                <w:szCs w:val="20"/>
                <w:lang w:val="en-GB" w:eastAsia="ar-SA" w:bidi="ar-SA"/>
              </w:rPr>
              <w:t>Asistent cercetare</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Masuratori de radon (Indoor, soil ,water), spectrometrie gama, dozimetrie, analiza de date. </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Numele si adresa angajatorului</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t xml:space="preserve">"Implementation of radon remediation techniques in houses from the Baita uranium mine area"" EU project, </w:t>
            </w:r>
            <w:r>
              <w:rPr>
                <w:rStyle w:val="Hps"/>
                <w:lang w:val="en-GB"/>
              </w:rPr>
              <w:t xml:space="preserve">Universitatea Babes-Bolyai, Str. Mihail Kogalniceanu </w:t>
            </w:r>
            <w:r>
              <w:rPr>
                <w:rStyle w:val="Hps"/>
                <w:rFonts w:eastAsia="Times New Roman" w:cs="Times New Roman"/>
                <w:b w:val="false"/>
                <w:color w:val="auto"/>
                <w:kern w:val="0"/>
                <w:sz w:val="20"/>
                <w:szCs w:val="20"/>
                <w:lang w:val="en-US" w:eastAsia="ar-SA" w:bidi="ar-SA"/>
              </w:rPr>
              <w:t>nr.1</w:t>
            </w:r>
            <w:r>
              <w:rPr>
                <w:rStyle w:val="Hps"/>
                <w:lang w:val="en-GB"/>
              </w:rPr>
              <w:t>, Cluj-Napoca, Romania, (RO- 400084)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pPr>
            <w:r>
              <w:rPr>
                <w:rStyle w:val="Hps"/>
                <w:rFonts w:eastAsia="Times New Roman" w:cs="Times New Roman"/>
                <w:b w:val="false"/>
                <w:color w:val="auto"/>
                <w:kern w:val="0"/>
                <w:sz w:val="20"/>
                <w:szCs w:val="20"/>
                <w:lang w:val="en-US" w:eastAsia="ar-SA" w:bidi="ar-SA"/>
              </w:rPr>
              <w:t>Octombrie1</w:t>
            </w:r>
            <w:r>
              <w:rPr>
                <w:rStyle w:val="Hps"/>
              </w:rPr>
              <w:t xml:space="preserve"> 2009 - 2012</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Functia / postul ocupat</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rFonts w:ascii="Arial Narrow" w:hAnsi="Arial Narrow" w:eastAsia="Times New Roman" w:cs="Times New Roman"/>
                <w:b w:val="false"/>
                <w:b w:val="false"/>
                <w:color w:val="auto"/>
                <w:kern w:val="0"/>
                <w:sz w:val="20"/>
                <w:szCs w:val="20"/>
                <w:lang w:val="en-GB" w:eastAsia="ar-SA" w:bidi="ar-SA"/>
              </w:rPr>
            </w:pPr>
            <w:r>
              <w:rPr>
                <w:rFonts w:eastAsia="Times New Roman" w:cs="Times New Roman"/>
                <w:b w:val="false"/>
                <w:color w:val="auto"/>
                <w:kern w:val="0"/>
                <w:sz w:val="20"/>
                <w:szCs w:val="20"/>
                <w:lang w:val="en-GB" w:eastAsia="ar-SA" w:bidi="ar-SA"/>
              </w:rPr>
              <w:t>Doctorand</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Activitati / responsabilitati  principale</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Times New Roman"/>
                <w:b w:val="false"/>
                <w:color w:val="auto"/>
                <w:kern w:val="0"/>
                <w:sz w:val="20"/>
                <w:szCs w:val="20"/>
                <w:lang w:val="en-GB" w:eastAsia="ar-SA" w:bidi="ar-SA"/>
              </w:rPr>
              <w:t>Datarea pe baza dezechilibrelor din seriile U, geocronologie izotopica, radiochimia U si Th, MC-ICPMS spectrometrie al</w:t>
            </w:r>
            <w:r>
              <w:rPr>
                <w:rFonts w:eastAsia="Times New Roman" w:cs="Times New Roman"/>
                <w:b w:val="false"/>
                <w:color w:val="auto"/>
                <w:kern w:val="0"/>
                <w:sz w:val="20"/>
                <w:szCs w:val="20"/>
                <w:lang w:val="en-GB" w:eastAsia="ar-SA" w:bidi="ar-SA"/>
              </w:rPr>
              <w:t>f</w:t>
            </w:r>
            <w:r>
              <w:rPr>
                <w:rFonts w:eastAsia="Times New Roman" w:cs="Times New Roman"/>
                <w:b w:val="false"/>
                <w:color w:val="auto"/>
                <w:kern w:val="0"/>
                <w:sz w:val="20"/>
                <w:szCs w:val="20"/>
                <w:lang w:val="en-GB" w:eastAsia="ar-SA" w:bidi="ar-SA"/>
              </w:rPr>
              <w:t>a si gama, m</w:t>
            </w:r>
            <w:r>
              <w:rPr>
                <w:lang w:val="en-GB"/>
              </w:rPr>
              <w:t xml:space="preserve">asuratori de radon (indoor, soil ,water) </w:t>
            </w:r>
            <w:r>
              <w:rPr>
                <w:rFonts w:eastAsia="Times New Roman" w:cs="Times New Roman"/>
                <w:b w:val="false"/>
                <w:color w:val="auto"/>
                <w:kern w:val="0"/>
                <w:sz w:val="20"/>
                <w:szCs w:val="20"/>
                <w:lang w:val="en-GB" w:eastAsia="ar-SA" w:bidi="ar-SA"/>
              </w:rPr>
              <w:t>dozimentrie.</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rFonts w:eastAsia="Times New Roman" w:cs="Times New Roman"/>
                <w:color w:val="auto"/>
                <w:kern w:val="0"/>
                <w:sz w:val="20"/>
                <w:szCs w:val="20"/>
                <w:lang w:val="en-GB" w:eastAsia="ar-SA" w:bidi="ar-SA"/>
              </w:rPr>
              <w:t>Numele si adresa angajatorului</w:t>
            </w:r>
          </w:p>
          <w:p>
            <w:pPr>
              <w:pStyle w:val="Normal"/>
              <w:jc w:val="right"/>
              <w:rPr>
                <w:lang w:val="en-GB"/>
              </w:rPr>
            </w:pPr>
            <w:r>
              <w:rPr>
                <w:lang w:val="en-GB"/>
              </w:rPr>
            </w:r>
          </w:p>
          <w:p>
            <w:pPr>
              <w:pStyle w:val="Normal"/>
              <w:ind w:right="56" w:hanging="0"/>
              <w:jc w:val="right"/>
              <w:rPr>
                <w:rFonts w:ascii="Arial Narrow" w:hAnsi="Arial Narrow" w:eastAsia="Times New Roman" w:cs="Times New Roman"/>
                <w:b/>
                <w:b/>
                <w:color w:val="auto"/>
                <w:kern w:val="0"/>
                <w:sz w:val="24"/>
                <w:szCs w:val="20"/>
                <w:lang w:val="en-GB" w:eastAsia="ar-SA" w:bidi="ar-SA"/>
              </w:rPr>
            </w:pPr>
            <w:r>
              <w:rPr>
                <w:rFonts w:eastAsia="Times New Roman" w:cs="Times New Roman"/>
                <w:b/>
                <w:color w:val="auto"/>
                <w:kern w:val="0"/>
                <w:sz w:val="24"/>
                <w:szCs w:val="20"/>
                <w:lang w:val="en-GB" w:eastAsia="ar-SA" w:bidi="ar-SA"/>
              </w:rPr>
              <w:t>Educatie si formare</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bCs/>
                <w:iCs/>
              </w:rPr>
              <w:t xml:space="preserve">Facultatea de </w:t>
            </w:r>
            <w:r>
              <w:rPr>
                <w:bCs/>
                <w:iCs/>
              </w:rPr>
              <w:t>S</w:t>
            </w:r>
            <w:r>
              <w:rPr>
                <w:bCs/>
                <w:iCs/>
              </w:rPr>
              <w:t xml:space="preserve">tiinta si </w:t>
            </w:r>
            <w:r>
              <w:rPr>
                <w:bCs/>
                <w:iCs/>
              </w:rPr>
              <w:t>I</w:t>
            </w:r>
            <w:r>
              <w:rPr>
                <w:bCs/>
                <w:iCs/>
              </w:rPr>
              <w:t xml:space="preserve">ngineria </w:t>
            </w:r>
            <w:r>
              <w:rPr>
                <w:bCs/>
                <w:iCs/>
              </w:rPr>
              <w:t>M</w:t>
            </w:r>
            <w:r>
              <w:rPr>
                <w:bCs/>
                <w:iCs/>
              </w:rPr>
              <w:t xml:space="preserve">ediului, </w:t>
            </w:r>
            <w:r>
              <w:rPr>
                <w:rStyle w:val="Hps"/>
                <w:bCs/>
                <w:iCs/>
                <w:lang w:val="en-GB"/>
              </w:rPr>
              <w:t xml:space="preserve">Universitatea Babes-Bolyai, Str. Mihail Kogalniceanu </w:t>
            </w:r>
            <w:r>
              <w:rPr>
                <w:rStyle w:val="Hps"/>
                <w:rFonts w:eastAsia="Times New Roman" w:cs="Times New Roman"/>
                <w:b w:val="false"/>
                <w:bCs/>
                <w:iCs/>
                <w:color w:val="auto"/>
                <w:kern w:val="0"/>
                <w:sz w:val="20"/>
                <w:szCs w:val="20"/>
                <w:lang w:val="en-US" w:eastAsia="ar-SA" w:bidi="ar-SA"/>
              </w:rPr>
              <w:t>nr.1</w:t>
            </w:r>
            <w:r>
              <w:rPr>
                <w:rStyle w:val="Hps"/>
                <w:bCs/>
                <w:iCs/>
                <w:lang w:val="en-GB"/>
              </w:rPr>
              <w:t>, Cluj-Napoca, Romania, (RO- 400084)</w:t>
            </w:r>
          </w:p>
          <w:p>
            <w:pPr>
              <w:pStyle w:val="CVNormal"/>
              <w:ind w:left="0" w:right="113" w:hanging="0"/>
              <w:cnfStyle w:val="000000100000" w:firstRow="0" w:lastRow="0" w:firstColumn="0" w:lastColumn="0" w:oddVBand="0" w:evenVBand="0" w:oddHBand="1" w:evenHBand="0" w:firstRowFirstColumn="0" w:firstRowLastColumn="0" w:lastRowFirstColumn="0" w:lastRowLastColumn="0"/>
              <w:rPr>
                <w:lang w:val="en-GB"/>
              </w:rPr>
            </w:pPr>
            <w:r>
              <w:rPr>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rFonts w:ascii="Arial Narrow" w:hAnsi="Arial Narrow" w:eastAsia="Times New Roman" w:cs="Times New Roman"/>
                <w:color w:val="auto"/>
                <w:kern w:val="0"/>
                <w:sz w:val="20"/>
                <w:szCs w:val="20"/>
                <w:lang w:val="en-GB" w:eastAsia="ar-SA" w:bidi="ar-SA"/>
              </w:rPr>
            </w:pPr>
            <w:r>
              <w:rPr>
                <w:rFonts w:eastAsia="Times New Roman" w:cs="Times New Roman"/>
                <w:color w:val="auto"/>
                <w:kern w:val="0"/>
                <w:sz w:val="20"/>
                <w:szCs w:val="20"/>
                <w:lang w:val="en-GB" w:eastAsia="ar-SA" w:bidi="ar-SA"/>
              </w:rPr>
              <w:t>Perioada si  calificarea/diploma obtinuta</w:t>
            </w:r>
          </w:p>
        </w:tc>
        <w:tc>
          <w:tcPr>
            <w:tcW w:w="7671" w:type="dxa"/>
            <w:tcBorders/>
            <w:shd w:color="auto" w:fill="F2F2F2" w:themeFill="background1" w:themeFillShade="f2" w:val="clear"/>
          </w:tcPr>
          <w:p>
            <w:pPr>
              <w:pStyle w:val="CVNormal"/>
              <w:cnfStyle w:val="000000000000" w:firstRow="0" w:lastRow="0" w:firstColumn="0" w:lastColumn="0" w:oddVBand="0" w:evenVBand="0" w:oddHBand="0" w:evenHBand="0" w:firstRowFirstColumn="0" w:firstRowLastColumn="0" w:lastRowFirstColumn="0" w:lastRowLastColumn="0"/>
              <w:rPr/>
            </w:pPr>
            <w:r>
              <w:rPr/>
              <w:t xml:space="preserve">Decembrie 2012: </w:t>
            </w:r>
            <w:r>
              <w:rPr>
                <w:rFonts w:eastAsia="Times New Roman" w:cs="Times New Roman"/>
                <w:b w:val="false"/>
                <w:color w:val="auto"/>
                <w:kern w:val="0"/>
                <w:sz w:val="20"/>
                <w:szCs w:val="20"/>
                <w:lang w:val="en-US" w:eastAsia="ar-SA" w:bidi="ar-SA"/>
              </w:rPr>
              <w:t>Doctorat</w:t>
            </w:r>
            <w:r>
              <w:rPr/>
              <w:t xml:space="preserve"> (Magna Cum Laude)</w:t>
            </w:r>
          </w:p>
          <w:p>
            <w:pPr>
              <w:pStyle w:val="CVNormal"/>
              <w:cnfStyle w:val="000000000000" w:firstRow="0" w:lastRow="0" w:firstColumn="0" w:lastColumn="0" w:oddVBand="0" w:evenVBand="0" w:oddHBand="0" w:evenHBand="0" w:firstRowFirstColumn="0" w:firstRowLastColumn="0" w:lastRowFirstColumn="0" w:lastRowLastColumn="0"/>
              <w:rPr>
                <w:bCs/>
                <w:iCs/>
              </w:rPr>
            </w:pPr>
            <w:r>
              <w:rPr/>
              <w:t xml:space="preserve">2009 – 2012 :Doctorand , </w:t>
            </w:r>
            <w:r>
              <w:rPr>
                <w:bCs/>
                <w:iCs/>
              </w:rPr>
              <w:t xml:space="preserve">Facultatea de </w:t>
            </w:r>
            <w:r>
              <w:rPr>
                <w:bCs/>
                <w:iCs/>
              </w:rPr>
              <w:t>S</w:t>
            </w:r>
            <w:r>
              <w:rPr>
                <w:bCs/>
                <w:iCs/>
              </w:rPr>
              <w:t xml:space="preserve">tiinta si </w:t>
            </w:r>
            <w:r>
              <w:rPr>
                <w:bCs/>
                <w:iCs/>
              </w:rPr>
              <w:t>I</w:t>
            </w:r>
            <w:r>
              <w:rPr>
                <w:bCs/>
                <w:iCs/>
              </w:rPr>
              <w:t xml:space="preserve">ngineria </w:t>
            </w:r>
            <w:r>
              <w:rPr>
                <w:bCs/>
                <w:iCs/>
              </w:rPr>
              <w:t>M</w:t>
            </w:r>
            <w:r>
              <w:rPr>
                <w:bCs/>
                <w:iCs/>
              </w:rPr>
              <w:t xml:space="preserve">ediului, </w:t>
            </w:r>
            <w:r>
              <w:rPr>
                <w:rStyle w:val="Hps"/>
                <w:bCs/>
                <w:iCs/>
                <w:lang w:val="en-GB"/>
              </w:rPr>
              <w:t>Universitatea Babes-Bolyai, Cluj-Napoca, Romania</w:t>
            </w:r>
          </w:p>
          <w:p>
            <w:pPr>
              <w:pStyle w:val="CVNormal"/>
              <w:cnfStyle w:val="000000000000" w:firstRow="0" w:lastRow="0" w:firstColumn="0" w:lastColumn="0" w:oddVBand="0" w:evenVBand="0" w:oddHBand="0" w:evenHBand="0" w:firstRowFirstColumn="0" w:firstRowLastColumn="0" w:lastRowFirstColumn="0" w:lastRowLastColumn="0"/>
              <w:rPr>
                <w:bCs/>
                <w:iCs/>
              </w:rPr>
            </w:pPr>
            <w:r>
              <w:rPr/>
              <w:t>2009 – 2010: Scoala Doctorala  „</w:t>
            </w:r>
            <w:r>
              <w:rPr>
                <w:rStyle w:val="Hps"/>
              </w:rPr>
              <w:t xml:space="preserve">Evolution of Terrestrial Systems and Environment” </w:t>
            </w:r>
            <w:r>
              <w:rPr>
                <w:rStyle w:val="Hps"/>
                <w:bCs/>
                <w:iCs/>
              </w:rPr>
              <w:t xml:space="preserve">Facultatea de </w:t>
            </w:r>
            <w:r>
              <w:rPr>
                <w:rStyle w:val="Hps"/>
                <w:bCs/>
                <w:iCs/>
              </w:rPr>
              <w:t>S</w:t>
            </w:r>
            <w:r>
              <w:rPr>
                <w:rStyle w:val="Hps"/>
                <w:bCs/>
                <w:iCs/>
              </w:rPr>
              <w:t xml:space="preserve">tiinta si </w:t>
            </w:r>
            <w:r>
              <w:rPr>
                <w:rStyle w:val="Hps"/>
                <w:bCs/>
                <w:iCs/>
              </w:rPr>
              <w:t>I</w:t>
            </w:r>
            <w:r>
              <w:rPr>
                <w:rStyle w:val="Hps"/>
                <w:bCs/>
                <w:iCs/>
              </w:rPr>
              <w:t xml:space="preserve">ngineria </w:t>
            </w:r>
            <w:r>
              <w:rPr>
                <w:rStyle w:val="Hps"/>
                <w:bCs/>
                <w:iCs/>
              </w:rPr>
              <w:t>M</w:t>
            </w:r>
            <w:r>
              <w:rPr>
                <w:rStyle w:val="Hps"/>
                <w:bCs/>
                <w:iCs/>
              </w:rPr>
              <w:t xml:space="preserve">ediului, </w:t>
            </w:r>
            <w:r>
              <w:rPr>
                <w:rStyle w:val="Hps"/>
                <w:bCs/>
                <w:iCs/>
                <w:lang w:val="en-GB"/>
              </w:rPr>
              <w:t>Universitatea Babes-Bolyai, Cluj-Napoca, Romania</w:t>
            </w:r>
          </w:p>
          <w:p>
            <w:pPr>
              <w:pStyle w:val="CVNormal"/>
              <w:cnfStyle w:val="000000000000" w:firstRow="0" w:lastRow="0" w:firstColumn="0" w:lastColumn="0" w:oddVBand="0" w:evenVBand="0" w:oddHBand="0" w:evenHBand="0" w:firstRowFirstColumn="0" w:firstRowLastColumn="0" w:lastRowFirstColumn="0" w:lastRowLastColumn="0"/>
              <w:rPr>
                <w:bCs/>
                <w:iCs/>
              </w:rPr>
            </w:pPr>
            <w:r>
              <w:rPr/>
              <w:t xml:space="preserve">2008 – 2009: </w:t>
            </w:r>
            <w:r>
              <w:rPr>
                <w:rFonts w:cs="Times-Roman"/>
                <w:lang w:eastAsia="en-US"/>
              </w:rPr>
              <w:t xml:space="preserve">Master „Quality analysis and environmental monitoring” </w:t>
            </w:r>
            <w:r>
              <w:rPr>
                <w:rFonts w:cs="Times-Roman"/>
                <w:bCs/>
                <w:iCs/>
                <w:lang w:eastAsia="en-US"/>
              </w:rPr>
              <w:t xml:space="preserve">Facultatea de </w:t>
            </w:r>
            <w:r>
              <w:rPr>
                <w:rFonts w:cs="Times-Roman"/>
                <w:bCs/>
                <w:iCs/>
                <w:lang w:eastAsia="en-US"/>
              </w:rPr>
              <w:t>S</w:t>
            </w:r>
            <w:r>
              <w:rPr>
                <w:rFonts w:cs="Times-Roman"/>
                <w:bCs/>
                <w:iCs/>
                <w:lang w:eastAsia="en-US"/>
              </w:rPr>
              <w:t xml:space="preserve">tiinta si </w:t>
            </w:r>
            <w:r>
              <w:rPr>
                <w:rFonts w:cs="Times-Roman"/>
                <w:bCs/>
                <w:iCs/>
                <w:lang w:eastAsia="en-US"/>
              </w:rPr>
              <w:t>I</w:t>
            </w:r>
            <w:r>
              <w:rPr>
                <w:rFonts w:cs="Times-Roman"/>
                <w:bCs/>
                <w:iCs/>
                <w:lang w:eastAsia="en-US"/>
              </w:rPr>
              <w:t xml:space="preserve">ngineria </w:t>
            </w:r>
            <w:r>
              <w:rPr>
                <w:rFonts w:cs="Times-Roman"/>
                <w:bCs/>
                <w:iCs/>
                <w:lang w:eastAsia="en-US"/>
              </w:rPr>
              <w:t>M</w:t>
            </w:r>
            <w:r>
              <w:rPr>
                <w:rFonts w:cs="Times-Roman"/>
                <w:bCs/>
                <w:iCs/>
                <w:lang w:eastAsia="en-US"/>
              </w:rPr>
              <w:t>ediului</w:t>
            </w:r>
            <w:r>
              <w:rPr>
                <w:rStyle w:val="Hps"/>
                <w:rFonts w:cs="Times-Roman"/>
                <w:bCs/>
                <w:iCs/>
                <w:lang w:val="en-GB" w:eastAsia="en-US"/>
              </w:rPr>
              <w:t>, Universitatea Babes-Bolyai, Cluj-Napoca, Romania</w:t>
            </w:r>
          </w:p>
          <w:p>
            <w:pPr>
              <w:pStyle w:val="CVNormal"/>
              <w:cnfStyle w:val="000000000000" w:firstRow="0" w:lastRow="0" w:firstColumn="0" w:lastColumn="0" w:oddVBand="0" w:evenVBand="0" w:oddHBand="0" w:evenHBand="0" w:firstRowFirstColumn="0" w:firstRowLastColumn="0" w:lastRowFirstColumn="0" w:lastRowLastColumn="0"/>
              <w:rPr>
                <w:bCs/>
                <w:iCs/>
              </w:rPr>
            </w:pPr>
            <w:r>
              <w:rPr/>
              <w:t xml:space="preserve">2004 – 2008: Facultatea de Fizica </w:t>
            </w:r>
            <w:r>
              <w:rPr>
                <w:rStyle w:val="Hps"/>
                <w:bCs/>
                <w:iCs/>
                <w:lang w:val="en-GB"/>
              </w:rPr>
              <w:t>Universitatea Babes-Bolyai, Cluj-Napoca, Romania</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Ariile principale ale competentelor</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Stiinta mediului/radioactivitatea mediului, radiochimie, cromatografie, datarea pe baza dezechilibreor din seriile U, geochimie si geocronologie izitopica, spectrometrie de masa, alfa , gama. </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 xml:space="preserve">Cursuri/ alte formari </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w:t>
            </w:r>
            <w:r>
              <w:rPr>
                <w:lang w:val="en-GB"/>
              </w:rPr>
              <w:t>Nuts and Bolts of Mass Spectrometry” (</w:t>
            </w:r>
            <w:r>
              <w:rPr>
                <w:rFonts w:eastAsia="Times New Roman" w:cs="Times New Roman"/>
                <w:b w:val="false"/>
                <w:color w:val="auto"/>
                <w:kern w:val="0"/>
                <w:sz w:val="20"/>
                <w:szCs w:val="20"/>
                <w:lang w:val="en-GB" w:eastAsia="ar-SA" w:bidi="ar-SA"/>
              </w:rPr>
              <w:t>curs scurt</w:t>
            </w:r>
            <w:r>
              <w:rPr>
                <w:lang w:val="en-GB"/>
              </w:rPr>
              <w:t xml:space="preserve"> 09.01.2012-11.01.2012) Bristol University, Bristol, United Kingdom. </w:t>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EURODOC mobility experience exchange program, Septembrie 2011- Martie 2012, University of Bristol, Bristol, United Kingdom.</w:t>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Transylvania Summer School in Chromatography, </w:t>
            </w:r>
            <w:r>
              <w:rPr>
                <w:rFonts w:eastAsia="Times New Roman" w:cs="Times New Roman"/>
                <w:b w:val="false"/>
                <w:color w:val="auto"/>
                <w:kern w:val="0"/>
                <w:sz w:val="20"/>
                <w:szCs w:val="20"/>
                <w:lang w:val="en-GB" w:eastAsia="ar-SA" w:bidi="ar-SA"/>
              </w:rPr>
              <w:t>editia a-II-a</w:t>
            </w:r>
            <w:r>
              <w:rPr>
                <w:lang w:val="en-GB"/>
              </w:rPr>
              <w:t>, “Past, Present and Future in Chromatography”, Septembrie 4-9, 2011, Cluj-Napoca, Romania.</w:t>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Scoala de vara la Institute of Radiochemistry and Radioecology, Pannonia University, Veszprem, Hungary (August 3-7 2009 ).</w:t>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Scoala de vara la Institute of Radiochemistry and Radioecology, Pannonia University, Veszprem, Hungary (Iunue 1-6 2008).</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Spacer"/>
              <w:rPr>
                <w:lang w:val="en-GB"/>
              </w:rPr>
            </w:pPr>
            <w:r>
              <w:rPr>
                <w:lang w:val="en-GB"/>
              </w:rPr>
            </w:r>
          </w:p>
        </w:tc>
        <w:tc>
          <w:tcPr>
            <w:tcW w:w="7671" w:type="dxa"/>
            <w:tcBorders/>
            <w:shd w:color="auto" w:fill="F2F2F2" w:themeFill="background1" w:themeFillShade="f2" w:val="clear"/>
          </w:tcPr>
          <w:p>
            <w:pPr>
              <w:pStyle w:val="CVSpacer"/>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rFonts w:ascii="Arial Narrow" w:hAnsi="Arial Narrow" w:eastAsia="Times New Roman" w:cs="Times New Roman"/>
                <w:b/>
                <w:b/>
                <w:color w:val="auto"/>
                <w:kern w:val="0"/>
                <w:sz w:val="24"/>
                <w:szCs w:val="20"/>
                <w:lang w:val="en-GB" w:eastAsia="ar-SA" w:bidi="ar-SA"/>
              </w:rPr>
            </w:pPr>
            <w:r>
              <w:rPr>
                <w:rFonts w:eastAsia="Times New Roman" w:cs="Times New Roman"/>
                <w:b/>
                <w:color w:val="auto"/>
                <w:kern w:val="0"/>
                <w:sz w:val="24"/>
                <w:szCs w:val="20"/>
                <w:lang w:val="en-GB" w:eastAsia="ar-SA" w:bidi="ar-SA"/>
              </w:rPr>
              <w:t>Informatii suplimentare</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Helvetica-Narrow"/>
                <w:b/>
                <w:color w:val="auto"/>
                <w:kern w:val="0"/>
                <w:sz w:val="20"/>
                <w:szCs w:val="20"/>
                <w:lang w:val="en-US" w:eastAsia="en-US" w:bidi="ar-SA"/>
              </w:rPr>
              <w:t>PUBLICATII</w:t>
            </w:r>
            <w:r>
              <w:rPr>
                <w:rFonts w:cs="Helvetica-Narrow"/>
                <w:b/>
                <w:lang w:eastAsia="en-US"/>
              </w:rPr>
              <w:t xml:space="preserve"> </w:t>
            </w:r>
            <w:r>
              <w:rPr>
                <w:rFonts w:cs="Helvetica-Narrow"/>
                <w:lang w:eastAsia="en-US"/>
              </w:rPr>
              <w:t>(</w:t>
            </w:r>
            <w:r>
              <w:rPr>
                <w:rFonts w:eastAsia="Times New Roman" w:cs="Helvetica-Narrow"/>
                <w:b w:val="false"/>
                <w:color w:val="auto"/>
                <w:kern w:val="0"/>
                <w:sz w:val="20"/>
                <w:szCs w:val="20"/>
                <w:lang w:val="en-US" w:eastAsia="en-US" w:bidi="ar-SA"/>
              </w:rPr>
              <w:t>selectie</w:t>
            </w:r>
            <w:r>
              <w:rPr>
                <w:rFonts w:cs="Helvetica-Narrow"/>
                <w:lang w:eastAsia="en-US"/>
              </w:rPr>
              <w:t>)</w:t>
            </w:r>
          </w:p>
        </w:tc>
      </w:tr>
      <w:tr>
        <w:trPr>
          <w:trHeight w:val="247" w:hRule="atLeast"/>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Spacer"/>
              <w:rPr>
                <w:lang w:val="en-GB"/>
              </w:rPr>
            </w:pPr>
            <w:r>
              <w:rPr>
                <w:lang w:val="en-GB"/>
              </w:rPr>
            </w:r>
          </w:p>
        </w:tc>
        <w:tc>
          <w:tcPr>
            <w:tcW w:w="7671" w:type="dxa"/>
            <w:tcBorders/>
            <w:shd w:color="auto" w:fill="F2F2F2" w:themeFill="background1" w:themeFillShade="f2" w:val="clear"/>
          </w:tcPr>
          <w:p>
            <w:pPr>
              <w:pStyle w:val="Normal"/>
              <w:jc w:val="both"/>
              <w:cnfStyle w:val="000000000000" w:firstRow="0" w:lastRow="0" w:firstColumn="0" w:lastColumn="0" w:oddVBand="0" w:evenVBand="0" w:oddHBand="0" w:evenHBand="0" w:firstRowFirstColumn="0" w:firstRowLastColumn="0" w:lastRowFirstColumn="0" w:lastRowLastColumn="0"/>
              <w:rPr>
                <w:b/>
                <w:b/>
                <w:bCs/>
              </w:rPr>
            </w:pPr>
            <w:r>
              <w:rPr>
                <w:b/>
                <w:bCs/>
              </w:rPr>
              <w:t>ISI:</w:t>
            </w:r>
          </w:p>
          <w:p>
            <w:pPr>
              <w:pStyle w:val="Normal"/>
              <w:numPr>
                <w:ilvl w:val="0"/>
                <w:numId w:val="2"/>
              </w:numPr>
              <w:spacing w:before="0" w:after="6"/>
              <w:jc w:val="both"/>
              <w:cnfStyle w:val="000000000000" w:firstRow="0" w:lastRow="0" w:firstColumn="0" w:lastColumn="0" w:oddVBand="0" w:evenVBand="0" w:oddHBand="0" w:evenHBand="0" w:firstRowFirstColumn="0" w:firstRowLastColumn="0" w:lastRowFirstColumn="0" w:lastRowLastColumn="0"/>
              <w:rPr/>
            </w:pPr>
            <w:r>
              <w:rPr>
                <w:rFonts w:eastAsia="Times New Roman" w:cs="Times New Roman"/>
                <w:bCs/>
                <w:color w:val="auto"/>
                <w:kern w:val="0"/>
                <w:sz w:val="20"/>
                <w:szCs w:val="20"/>
                <w:lang w:val="en-US" w:eastAsia="ar-SA" w:bidi="ar-SA"/>
              </w:rPr>
              <w:t>A. C. Keatley</w:t>
            </w:r>
            <w:bookmarkStart w:id="0" w:name="baff12"/>
            <w:bookmarkEnd w:id="0"/>
            <w:r>
              <w:rPr>
                <w:rFonts w:eastAsia="Times New Roman" w:cs="Times New Roman"/>
                <w:bCs/>
                <w:color w:val="auto"/>
                <w:kern w:val="0"/>
                <w:sz w:val="20"/>
                <w:szCs w:val="20"/>
                <w:lang w:val="en-US" w:eastAsia="ar-SA" w:bidi="ar-SA"/>
              </w:rPr>
              <w:t>, J, A.Dunne</w:t>
            </w:r>
            <w:bookmarkStart w:id="1" w:name="baff21"/>
            <w:bookmarkEnd w:id="1"/>
            <w:r>
              <w:rPr>
                <w:rFonts w:eastAsia="Times New Roman" w:cs="Times New Roman"/>
                <w:bCs/>
                <w:color w:val="auto"/>
                <w:kern w:val="0"/>
                <w:sz w:val="20"/>
                <w:szCs w:val="20"/>
                <w:lang w:val="en-US" w:eastAsia="ar-SA" w:bidi="ar-SA"/>
              </w:rPr>
              <w:t xml:space="preserve">, </w:t>
            </w:r>
            <w:bookmarkStart w:id="2" w:name="baff32"/>
            <w:bookmarkEnd w:id="2"/>
            <w:r>
              <w:rPr>
                <w:rFonts w:eastAsia="Times New Roman" w:cs="Times New Roman"/>
                <w:bCs/>
                <w:color w:val="auto"/>
                <w:kern w:val="0"/>
                <w:sz w:val="20"/>
                <w:szCs w:val="20"/>
                <w:lang w:val="en-US" w:eastAsia="ar-SA" w:bidi="ar-SA"/>
              </w:rPr>
              <w:t>T. L. Martin</w:t>
            </w:r>
            <w:bookmarkStart w:id="3" w:name="baff11"/>
            <w:bookmarkEnd w:id="3"/>
            <w:r>
              <w:rPr>
                <w:rFonts w:eastAsia="Times New Roman" w:cs="Times New Roman"/>
                <w:bCs/>
                <w:color w:val="auto"/>
                <w:kern w:val="0"/>
                <w:sz w:val="20"/>
                <w:szCs w:val="20"/>
                <w:lang w:val="en-US" w:eastAsia="ar-SA" w:bidi="ar-SA"/>
              </w:rPr>
              <w:t>, D. C. Nita</w:t>
            </w:r>
            <w:bookmarkStart w:id="4" w:name="baff31"/>
            <w:bookmarkEnd w:id="4"/>
            <w:r>
              <w:rPr>
                <w:rFonts w:eastAsia="Times New Roman" w:cs="Times New Roman"/>
                <w:bCs/>
                <w:color w:val="auto"/>
                <w:kern w:val="0"/>
                <w:sz w:val="20"/>
                <w:szCs w:val="20"/>
                <w:lang w:val="en-US" w:eastAsia="ar-SA" w:bidi="ar-SA"/>
              </w:rPr>
              <w:t xml:space="preserve">, </w:t>
            </w:r>
            <w:bookmarkStart w:id="5" w:name="baff4"/>
            <w:bookmarkEnd w:id="5"/>
            <w:r>
              <w:rPr>
                <w:rFonts w:eastAsia="Times New Roman" w:cs="Times New Roman"/>
                <w:bCs/>
                <w:color w:val="auto"/>
                <w:kern w:val="0"/>
                <w:sz w:val="20"/>
                <w:szCs w:val="20"/>
                <w:lang w:val="en-US" w:eastAsia="ar-SA" w:bidi="ar-SA"/>
              </w:rPr>
              <w:t>M. B. Andersen</w:t>
            </w:r>
            <w:bookmarkStart w:id="6" w:name="baff5"/>
            <w:bookmarkEnd w:id="6"/>
            <w:r>
              <w:rPr>
                <w:rFonts w:eastAsia="Times New Roman" w:cs="Times New Roman"/>
                <w:bCs/>
                <w:color w:val="auto"/>
                <w:kern w:val="0"/>
                <w:sz w:val="20"/>
                <w:szCs w:val="20"/>
                <w:lang w:val="en-US" w:eastAsia="ar-SA" w:bidi="ar-SA"/>
              </w:rPr>
              <w:t>, T. B. Scott</w:t>
            </w:r>
            <w:bookmarkStart w:id="7" w:name="baff1"/>
            <w:bookmarkEnd w:id="7"/>
            <w:r>
              <w:rPr>
                <w:rFonts w:eastAsia="Times New Roman" w:cs="Times New Roman"/>
                <w:bCs/>
                <w:color w:val="auto"/>
                <w:kern w:val="0"/>
                <w:sz w:val="20"/>
                <w:szCs w:val="20"/>
                <w:lang w:val="en-US" w:eastAsia="ar-SA" w:bidi="ar-SA"/>
              </w:rPr>
              <w:t>, D.  A. Richards</w:t>
            </w:r>
            <w:bookmarkStart w:id="8" w:name="baff3"/>
            <w:bookmarkEnd w:id="8"/>
            <w:r>
              <w:rPr>
                <w:rFonts w:eastAsia="Times New Roman" w:cs="Times New Roman"/>
                <w:bCs/>
                <w:color w:val="auto"/>
                <w:kern w:val="0"/>
                <w:sz w:val="20"/>
                <w:szCs w:val="20"/>
                <w:lang w:val="en-US" w:eastAsia="ar-SA" w:bidi="ar-SA"/>
              </w:rPr>
              <w:t xml:space="preserve">, R. P. Awbery, 2021, Applied Geochemistry, 131, 104977, https://doi.org/10.1016/j.apgeochem.2021.104977, </w:t>
            </w:r>
            <w:r>
              <w:rPr>
                <w:rFonts w:eastAsia="Times New Roman" w:cs="Times New Roman"/>
                <w:bCs/>
                <w:color w:val="auto"/>
                <w:kern w:val="0"/>
                <w:position w:val="0"/>
                <w:sz w:val="20"/>
                <w:sz w:val="20"/>
                <w:szCs w:val="20"/>
                <w:vertAlign w:val="baseline"/>
                <w:lang w:val="en-US" w:eastAsia="ar-SA" w:bidi="ar-SA"/>
              </w:rPr>
              <w:t>(</w:t>
            </w:r>
            <w:r>
              <w:rPr>
                <w:rFonts w:eastAsia="Times New Roman" w:cs="Times New Roman"/>
                <w:b/>
                <w:bCs/>
                <w:color w:val="auto"/>
                <w:kern w:val="0"/>
                <w:position w:val="0"/>
                <w:sz w:val="20"/>
                <w:sz w:val="20"/>
                <w:szCs w:val="20"/>
                <w:vertAlign w:val="baseline"/>
                <w:lang w:val="en-US" w:eastAsia="ar-SA" w:bidi="ar-SA"/>
              </w:rPr>
              <w:t>IF: 1.015</w:t>
            </w:r>
            <w:r>
              <w:rPr>
                <w:rFonts w:eastAsia="Times New Roman" w:cs="Times New Roman"/>
                <w:bCs/>
                <w:color w:val="auto"/>
                <w:kern w:val="0"/>
                <w:position w:val="0"/>
                <w:sz w:val="20"/>
                <w:sz w:val="20"/>
                <w:szCs w:val="20"/>
                <w:vertAlign w:val="baseline"/>
                <w:lang w:val="en-US" w:eastAsia="ar-SA" w:bidi="ar-SA"/>
              </w:rPr>
              <w:t>)</w:t>
            </w:r>
          </w:p>
          <w:p>
            <w:pPr>
              <w:pStyle w:val="Normal"/>
              <w:numPr>
                <w:ilvl w:val="0"/>
                <w:numId w:val="2"/>
              </w:numPr>
              <w:spacing w:before="0" w:after="6"/>
              <w:jc w:val="both"/>
              <w:cnfStyle w:val="000000000000" w:firstRow="0" w:lastRow="0" w:firstColumn="0" w:lastColumn="0" w:oddVBand="0" w:evenVBand="0" w:oddHBand="0" w:evenHBand="0" w:firstRowFirstColumn="0" w:firstRowLastColumn="0" w:lastRowFirstColumn="0" w:lastRowLastColumn="0"/>
              <w:rPr/>
            </w:pPr>
            <w:r>
              <w:rPr>
                <w:rFonts w:eastAsia="Times New Roman" w:cs="Times New Roman"/>
                <w:bCs/>
                <w:color w:val="auto"/>
                <w:kern w:val="0"/>
                <w:sz w:val="20"/>
                <w:szCs w:val="20"/>
                <w:lang w:val="en-US" w:eastAsia="ar-SA" w:bidi="ar-SA"/>
              </w:rPr>
              <w:t>B.D.Burghele</w:t>
            </w:r>
            <w:r>
              <w:rPr>
                <w:rFonts w:eastAsia="Times New Roman" w:cs="Times New Roman"/>
                <w:bCs/>
                <w:color w:val="auto"/>
                <w:kern w:val="0"/>
                <w:position w:val="0"/>
                <w:sz w:val="20"/>
                <w:sz w:val="20"/>
                <w:szCs w:val="20"/>
                <w:vertAlign w:val="baseline"/>
                <w:lang w:val="en-US" w:eastAsia="ar-SA" w:bidi="ar-SA"/>
              </w:rPr>
              <w:t xml:space="preserve">, </w:t>
            </w:r>
            <w:r>
              <w:rPr>
                <w:rFonts w:eastAsia="Times New Roman" w:cs="Times New Roman"/>
                <w:bCs/>
                <w:color w:val="auto"/>
                <w:kern w:val="0"/>
                <w:sz w:val="20"/>
                <w:szCs w:val="20"/>
                <w:lang w:val="en-US" w:eastAsia="ar-SA" w:bidi="ar-SA"/>
              </w:rPr>
              <w:t>M.Botoș</w:t>
            </w:r>
            <w:bookmarkStart w:id="9" w:name="baf000516"/>
            <w:bookmarkEnd w:id="9"/>
            <w:r>
              <w:rPr>
                <w:rFonts w:eastAsia="Times New Roman" w:cs="Times New Roman"/>
                <w:bCs/>
                <w:color w:val="auto"/>
                <w:kern w:val="0"/>
                <w:sz w:val="20"/>
                <w:szCs w:val="20"/>
                <w:lang w:val="en-US" w:eastAsia="ar-SA" w:bidi="ar-SA"/>
              </w:rPr>
              <w:t>,</w:t>
            </w:r>
            <w:bookmarkStart w:id="10" w:name="baf0010"/>
            <w:bookmarkEnd w:id="10"/>
            <w:r>
              <w:rPr>
                <w:rFonts w:eastAsia="Times New Roman" w:cs="Times New Roman"/>
                <w:bCs/>
                <w:color w:val="auto"/>
                <w:kern w:val="0"/>
                <w:position w:val="7"/>
                <w:sz w:val="20"/>
                <w:szCs w:val="20"/>
                <w:lang w:val="en-US" w:eastAsia="ar-SA" w:bidi="ar-SA"/>
              </w:rPr>
              <w:t xml:space="preserve"> </w:t>
            </w:r>
            <w:r>
              <w:rPr>
                <w:rFonts w:eastAsia="Times New Roman" w:cs="Times New Roman"/>
                <w:bCs/>
                <w:color w:val="auto"/>
                <w:kern w:val="0"/>
                <w:sz w:val="20"/>
                <w:szCs w:val="20"/>
                <w:lang w:val="en-US" w:eastAsia="ar-SA" w:bidi="ar-SA"/>
              </w:rPr>
              <w:t>S.Beldean-Galea</w:t>
            </w:r>
            <w:bookmarkStart w:id="11" w:name="baf000515"/>
            <w:bookmarkEnd w:id="11"/>
            <w:r>
              <w:rPr>
                <w:rFonts w:eastAsia="Times New Roman" w:cs="Times New Roman"/>
                <w:bCs/>
                <w:color w:val="auto"/>
                <w:kern w:val="0"/>
                <w:sz w:val="20"/>
                <w:szCs w:val="20"/>
                <w:lang w:val="en-US" w:eastAsia="ar-SA" w:bidi="ar-SA"/>
              </w:rPr>
              <w:t>, A.Cucoș</w:t>
            </w:r>
            <w:bookmarkStart w:id="12" w:name="baf000514"/>
            <w:bookmarkEnd w:id="12"/>
            <w:r>
              <w:rPr>
                <w:rFonts w:eastAsia="Times New Roman" w:cs="Times New Roman"/>
                <w:bCs/>
                <w:color w:val="auto"/>
                <w:kern w:val="0"/>
                <w:sz w:val="20"/>
                <w:szCs w:val="20"/>
                <w:lang w:val="en-US" w:eastAsia="ar-SA" w:bidi="ar-SA"/>
              </w:rPr>
              <w:t>, T.Catalina</w:t>
            </w:r>
            <w:bookmarkStart w:id="13" w:name="baf000513"/>
            <w:bookmarkEnd w:id="13"/>
            <w:r>
              <w:rPr>
                <w:rFonts w:eastAsia="Times New Roman" w:cs="Times New Roman"/>
                <w:bCs/>
                <w:color w:val="auto"/>
                <w:kern w:val="0"/>
                <w:sz w:val="20"/>
                <w:szCs w:val="20"/>
                <w:lang w:val="en-US" w:eastAsia="ar-SA" w:bidi="ar-SA"/>
              </w:rPr>
              <w:t xml:space="preserve">, </w:t>
            </w:r>
            <w:bookmarkStart w:id="14" w:name="baf0015"/>
            <w:bookmarkEnd w:id="14"/>
            <w:r>
              <w:rPr>
                <w:rFonts w:eastAsia="Times New Roman" w:cs="Times New Roman"/>
                <w:bCs/>
                <w:color w:val="auto"/>
                <w:kern w:val="0"/>
                <w:sz w:val="20"/>
                <w:szCs w:val="20"/>
                <w:lang w:val="en-US" w:eastAsia="ar-SA" w:bidi="ar-SA"/>
              </w:rPr>
              <w:t>T.Dicu</w:t>
            </w:r>
            <w:bookmarkStart w:id="15" w:name="baf000512"/>
            <w:bookmarkEnd w:id="15"/>
            <w:r>
              <w:rPr>
                <w:rFonts w:eastAsia="Times New Roman" w:cs="Times New Roman"/>
                <w:bCs/>
                <w:color w:val="auto"/>
                <w:kern w:val="0"/>
                <w:sz w:val="20"/>
                <w:szCs w:val="20"/>
                <w:lang w:val="en-US" w:eastAsia="ar-SA" w:bidi="ar-SA"/>
              </w:rPr>
              <w:t>, G.Dobrei</w:t>
            </w:r>
            <w:bookmarkStart w:id="16" w:name="baf000511"/>
            <w:bookmarkEnd w:id="16"/>
            <w:r>
              <w:rPr>
                <w:rFonts w:eastAsia="Times New Roman" w:cs="Times New Roman"/>
                <w:bCs/>
                <w:color w:val="auto"/>
                <w:kern w:val="0"/>
                <w:sz w:val="20"/>
                <w:szCs w:val="20"/>
                <w:lang w:val="en-US" w:eastAsia="ar-SA" w:bidi="ar-SA"/>
              </w:rPr>
              <w:t>, Ș.Florică</w:t>
            </w:r>
            <w:bookmarkStart w:id="17" w:name="baf000510"/>
            <w:bookmarkEnd w:id="17"/>
            <w:r>
              <w:rPr>
                <w:rFonts w:eastAsia="Times New Roman" w:cs="Times New Roman"/>
                <w:bCs/>
                <w:color w:val="auto"/>
                <w:kern w:val="0"/>
                <w:sz w:val="20"/>
                <w:szCs w:val="20"/>
                <w:lang w:val="en-US" w:eastAsia="ar-SA" w:bidi="ar-SA"/>
              </w:rPr>
              <w:t xml:space="preserve">, </w:t>
            </w:r>
            <w:bookmarkStart w:id="18" w:name="baf0020"/>
            <w:bookmarkEnd w:id="18"/>
            <w:r>
              <w:rPr>
                <w:rFonts w:eastAsia="Times New Roman" w:cs="Times New Roman"/>
                <w:bCs/>
                <w:color w:val="auto"/>
                <w:kern w:val="0"/>
                <w:sz w:val="20"/>
                <w:szCs w:val="20"/>
                <w:lang w:val="en-US" w:eastAsia="ar-SA" w:bidi="ar-SA"/>
              </w:rPr>
              <w:t>A.Istrate</w:t>
            </w:r>
            <w:bookmarkStart w:id="19" w:name="baf00059"/>
            <w:bookmarkEnd w:id="19"/>
            <w:r>
              <w:rPr>
                <w:rFonts w:eastAsia="Times New Roman" w:cs="Times New Roman"/>
                <w:bCs/>
                <w:color w:val="auto"/>
                <w:kern w:val="0"/>
                <w:sz w:val="20"/>
                <w:szCs w:val="20"/>
                <w:lang w:val="en-US" w:eastAsia="ar-SA" w:bidi="ar-SA"/>
              </w:rPr>
              <w:t xml:space="preserve">, </w:t>
            </w:r>
            <w:bookmarkStart w:id="20" w:name="baf1000"/>
            <w:bookmarkEnd w:id="20"/>
            <w:r>
              <w:rPr>
                <w:rFonts w:eastAsia="Times New Roman" w:cs="Times New Roman"/>
                <w:bCs/>
                <w:color w:val="auto"/>
                <w:kern w:val="0"/>
                <w:sz w:val="20"/>
                <w:szCs w:val="20"/>
                <w:lang w:val="en-US" w:eastAsia="ar-SA" w:bidi="ar-SA"/>
              </w:rPr>
              <w:t>A.Lupulescu</w:t>
            </w:r>
            <w:bookmarkStart w:id="21" w:name="baf00058"/>
            <w:bookmarkEnd w:id="21"/>
            <w:r>
              <w:rPr>
                <w:rFonts w:eastAsia="Times New Roman" w:cs="Times New Roman"/>
                <w:bCs/>
                <w:color w:val="auto"/>
                <w:kern w:val="0"/>
                <w:sz w:val="20"/>
                <w:szCs w:val="20"/>
                <w:lang w:val="en-US" w:eastAsia="ar-SA" w:bidi="ar-SA"/>
              </w:rPr>
              <w:t>, M.Moldovan</w:t>
            </w:r>
            <w:bookmarkStart w:id="22" w:name="baf00057"/>
            <w:bookmarkEnd w:id="22"/>
            <w:r>
              <w:rPr>
                <w:rFonts w:eastAsia="Times New Roman" w:cs="Times New Roman"/>
                <w:bCs/>
                <w:color w:val="auto"/>
                <w:kern w:val="0"/>
                <w:sz w:val="20"/>
                <w:szCs w:val="20"/>
                <w:lang w:val="en-US" w:eastAsia="ar-SA" w:bidi="ar-SA"/>
              </w:rPr>
              <w:t>, D.Niță</w:t>
            </w:r>
            <w:bookmarkStart w:id="23" w:name="baf00056"/>
            <w:bookmarkEnd w:id="23"/>
            <w:r>
              <w:rPr>
                <w:rFonts w:eastAsia="Times New Roman" w:cs="Times New Roman"/>
                <w:bCs/>
                <w:color w:val="auto"/>
                <w:kern w:val="0"/>
                <w:sz w:val="20"/>
                <w:szCs w:val="20"/>
                <w:lang w:val="en-US" w:eastAsia="ar-SA" w:bidi="ar-SA"/>
              </w:rPr>
              <w:t>, B.Papp</w:t>
            </w:r>
            <w:bookmarkStart w:id="24" w:name="baf00055"/>
            <w:bookmarkEnd w:id="24"/>
            <w:r>
              <w:rPr>
                <w:rFonts w:eastAsia="Times New Roman" w:cs="Times New Roman"/>
                <w:bCs/>
                <w:color w:val="auto"/>
                <w:kern w:val="0"/>
                <w:sz w:val="20"/>
                <w:szCs w:val="20"/>
                <w:lang w:val="en-US" w:eastAsia="ar-SA" w:bidi="ar-SA"/>
              </w:rPr>
              <w:t>, I.Pap</w:t>
            </w:r>
            <w:r>
              <w:rPr>
                <w:rFonts w:eastAsia="Times New Roman" w:cs="Times New Roman"/>
                <w:bCs/>
                <w:color w:val="auto"/>
                <w:kern w:val="0"/>
                <w:position w:val="7"/>
                <w:sz w:val="20"/>
                <w:szCs w:val="20"/>
                <w:lang w:val="en-US" w:eastAsia="ar-SA" w:bidi="ar-SA"/>
              </w:rPr>
              <w:t xml:space="preserve"> </w:t>
            </w:r>
            <w:r>
              <w:rPr>
                <w:rFonts w:eastAsia="Times New Roman" w:cs="Times New Roman"/>
                <w:bCs/>
                <w:color w:val="auto"/>
                <w:kern w:val="0"/>
                <w:sz w:val="20"/>
                <w:szCs w:val="20"/>
                <w:lang w:val="en-US" w:eastAsia="ar-SA" w:bidi="ar-SA"/>
              </w:rPr>
              <w:t>K.Szacsvai</w:t>
            </w:r>
            <w:bookmarkStart w:id="25" w:name="baf00053"/>
            <w:bookmarkEnd w:id="25"/>
            <w:r>
              <w:rPr>
                <w:rFonts w:eastAsia="Times New Roman" w:cs="Times New Roman"/>
                <w:bCs/>
                <w:color w:val="auto"/>
                <w:kern w:val="0"/>
                <w:sz w:val="20"/>
                <w:szCs w:val="20"/>
                <w:lang w:val="en-US" w:eastAsia="ar-SA" w:bidi="ar-SA"/>
              </w:rPr>
              <w:t>, C.Sainz</w:t>
            </w:r>
            <w:bookmarkStart w:id="26" w:name="baf00052"/>
            <w:bookmarkEnd w:id="26"/>
            <w:r>
              <w:rPr>
                <w:rFonts w:eastAsia="Times New Roman" w:cs="Times New Roman"/>
                <w:bCs/>
                <w:color w:val="auto"/>
                <w:kern w:val="0"/>
                <w:sz w:val="20"/>
                <w:szCs w:val="20"/>
                <w:lang w:val="en-US" w:eastAsia="ar-SA" w:bidi="ar-SA"/>
              </w:rPr>
              <w:t xml:space="preserve">, </w:t>
            </w:r>
            <w:bookmarkStart w:id="27" w:name="baf0025"/>
            <w:bookmarkEnd w:id="27"/>
            <w:r>
              <w:rPr>
                <w:rFonts w:eastAsia="Times New Roman" w:cs="Times New Roman"/>
                <w:bCs/>
                <w:color w:val="auto"/>
                <w:kern w:val="0"/>
                <w:sz w:val="20"/>
                <w:szCs w:val="20"/>
                <w:lang w:val="en-US" w:eastAsia="ar-SA" w:bidi="ar-SA"/>
              </w:rPr>
              <w:t xml:space="preserve">A.Tunyagi, </w:t>
            </w:r>
            <w:r>
              <w:rPr>
                <w:rFonts w:eastAsia="Times New Roman" w:cs="Times New Roman"/>
                <w:bCs/>
                <w:color w:val="auto"/>
                <w:kern w:val="0"/>
                <w:position w:val="0"/>
                <w:sz w:val="20"/>
                <w:sz w:val="20"/>
                <w:szCs w:val="20"/>
                <w:vertAlign w:val="baseline"/>
                <w:lang w:val="en-US" w:eastAsia="ar-SA" w:bidi="ar-SA"/>
              </w:rPr>
              <w:t xml:space="preserve">A.Țenter, 2021, </w:t>
            </w:r>
            <w:bookmarkStart w:id="28" w:name="screen-reader-main-title"/>
            <w:bookmarkEnd w:id="28"/>
            <w:r>
              <w:rPr>
                <w:rFonts w:eastAsia="Times New Roman" w:cs="Times New Roman"/>
                <w:bCs/>
                <w:color w:val="auto"/>
                <w:kern w:val="0"/>
                <w:position w:val="0"/>
                <w:sz w:val="20"/>
                <w:sz w:val="20"/>
                <w:szCs w:val="20"/>
                <w:vertAlign w:val="baseline"/>
                <w:lang w:val="en-US" w:eastAsia="ar-SA" w:bidi="ar-SA"/>
              </w:rPr>
              <w:t>Comprehensive survey on radon mitigation and indoor air quality in energy efficient buildings from Romania, 751, 141858, (</w:t>
            </w:r>
            <w:r>
              <w:rPr>
                <w:rFonts w:eastAsia="Times New Roman" w:cs="Times New Roman"/>
                <w:b/>
                <w:bCs/>
                <w:color w:val="auto"/>
                <w:kern w:val="0"/>
                <w:position w:val="0"/>
                <w:sz w:val="20"/>
                <w:sz w:val="20"/>
                <w:szCs w:val="20"/>
                <w:vertAlign w:val="baseline"/>
                <w:lang w:val="en-US" w:eastAsia="ar-SA" w:bidi="ar-SA"/>
              </w:rPr>
              <w:t>IF: 6.551</w:t>
            </w:r>
            <w:r>
              <w:rPr>
                <w:rFonts w:eastAsia="Times New Roman" w:cs="Times New Roman"/>
                <w:bCs/>
                <w:color w:val="auto"/>
                <w:kern w:val="0"/>
                <w:position w:val="0"/>
                <w:sz w:val="20"/>
                <w:sz w:val="20"/>
                <w:szCs w:val="20"/>
                <w:vertAlign w:val="baseline"/>
                <w:lang w:val="en-US" w:eastAsia="ar-SA" w:bidi="ar-SA"/>
              </w:rPr>
              <w:t>)</w:t>
            </w:r>
          </w:p>
          <w:p>
            <w:pPr>
              <w:pStyle w:val="TextBody"/>
              <w:numPr>
                <w:ilvl w:val="0"/>
                <w:numId w:val="2"/>
              </w:numPr>
              <w:spacing w:before="0" w:after="6"/>
              <w:jc w:val="both"/>
              <w:cnfStyle w:val="000000000000" w:firstRow="0" w:lastRow="0" w:firstColumn="0" w:lastColumn="0" w:oddVBand="0" w:evenVBand="0" w:oddHBand="0" w:evenHBand="0" w:firstRowFirstColumn="0" w:firstRowLastColumn="0" w:lastRowFirstColumn="0" w:lastRowLastColumn="0"/>
              <w:rPr/>
            </w:pPr>
            <w:r>
              <w:rPr>
                <w:rFonts w:eastAsia="Times New Roman" w:cs="Times New Roman"/>
                <w:bCs/>
                <w:color w:val="auto"/>
                <w:kern w:val="0"/>
                <w:sz w:val="20"/>
                <w:szCs w:val="20"/>
                <w:lang w:val="en-US" w:eastAsia="ar-SA" w:bidi="ar-SA"/>
              </w:rPr>
              <w:t xml:space="preserve">Ş. Florică, B. Burghele, N. Bican-Brişan, R. Begy, V. Codrea, A. Cucoş, T. Catalina, T. Dicu, G. Dobrei, A. Istrate, A. Lupulescu, M. Moldovan, D.C. Niţă, B. Papp, I. Pap, K. Szacsvai, A. Ţenter, T. Sferle, C. Sainz, 2020, </w:t>
            </w:r>
            <w:r>
              <w:rPr/>
              <w:t xml:space="preserve">Environmental Geochemistry and Health, </w:t>
            </w:r>
            <w:r>
              <w:rPr>
                <w:rFonts w:eastAsia="Times New Roman" w:cs="Times New Roman"/>
                <w:bCs/>
                <w:color w:val="auto"/>
                <w:kern w:val="0"/>
                <w:sz w:val="20"/>
                <w:szCs w:val="20"/>
                <w:lang w:val="en-US" w:eastAsia="ar-SA" w:bidi="ar-SA"/>
              </w:rPr>
              <w:t>42(9), pp. 2655–2665 (</w:t>
            </w:r>
            <w:r>
              <w:rPr>
                <w:rFonts w:eastAsia="Times New Roman" w:cs="Times New Roman"/>
                <w:b/>
                <w:bCs/>
                <w:color w:val="auto"/>
                <w:kern w:val="0"/>
                <w:sz w:val="20"/>
                <w:szCs w:val="20"/>
                <w:lang w:val="en-US" w:eastAsia="ar-SA" w:bidi="ar-SA"/>
              </w:rPr>
              <w:t>IF: 3.472</w:t>
            </w:r>
            <w:r>
              <w:rPr>
                <w:rFonts w:eastAsia="Times New Roman" w:cs="Times New Roman"/>
                <w:bCs/>
                <w:color w:val="auto"/>
                <w:kern w:val="0"/>
                <w:sz w:val="20"/>
                <w:szCs w:val="20"/>
                <w:lang w:val="en-US" w:eastAsia="ar-SA" w:bidi="ar-SA"/>
              </w:rPr>
              <w:t xml:space="preserve">) </w:t>
            </w:r>
          </w:p>
          <w:p>
            <w:pPr>
              <w:pStyle w:val="TextBody"/>
              <w:numPr>
                <w:ilvl w:val="0"/>
                <w:numId w:val="2"/>
              </w:numPr>
              <w:spacing w:before="0" w:after="0"/>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eastAsia="Times New Roman" w:cs="Times New Roman"/>
                <w:bCs/>
                <w:color w:val="auto"/>
                <w:kern w:val="0"/>
                <w:sz w:val="20"/>
                <w:szCs w:val="20"/>
                <w:lang w:val="en-US" w:eastAsia="ar-SA" w:bidi="ar-SA"/>
              </w:rPr>
              <w:t xml:space="preserve">T. Sferle ,G. Dobrei, T. Dicu, B. Burghele, </w:t>
            </w:r>
            <w:r>
              <w:rPr>
                <w:bCs/>
                <w:sz w:val="20"/>
                <w:szCs w:val="20"/>
                <w:lang w:eastAsia="ar-SA"/>
              </w:rPr>
              <w:t xml:space="preserve">N. Brişan, A. Cucoş Dinu, T. Catalina, A. Istrate, A. Lupulescu, M. Moldovan, D.C. Niţă, B. Papp, I. Pap, K. Szacsvai, Ş. Florică,  A. Ţenter, C. Sainz, 2020, </w:t>
            </w:r>
            <w:r>
              <w:rPr/>
              <w:t xml:space="preserve">Radiation Protection Dosimetry, </w:t>
            </w:r>
            <w:r>
              <w:rPr>
                <w:bCs/>
                <w:sz w:val="20"/>
                <w:szCs w:val="20"/>
                <w:lang w:eastAsia="ar-SA"/>
              </w:rPr>
              <w:t>89(3), pp. 279–285 (</w:t>
            </w:r>
            <w:r>
              <w:rPr>
                <w:b/>
                <w:bCs/>
                <w:sz w:val="20"/>
                <w:szCs w:val="20"/>
                <w:lang w:eastAsia="ar-SA"/>
              </w:rPr>
              <w:t>IF: 0.96</w:t>
            </w:r>
            <w:r>
              <w:rPr>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A. Tunyagi,  T. Dicu, A. Cucos, B.D. Burghele, G. Dobrei, A. Lupulescu, M. Moldovan, D. Nita, B. Papp, I. Pap, K. Szacsvai, A. Tenter, M.S. Beldean-Galea, M. Aanton, S. Grecu, L. Cioloca, R. Milos, M.L. Botos, C. G. Chiorean, T. Ccatalina, M. A. Istrate, C. Sainz, 2020, An innovative system for monitoring radon and indoor air quality, Romanian Journal of Physics, 2020, 65(1-2), 803 (</w:t>
            </w:r>
            <w:r>
              <w:rPr>
                <w:rFonts w:ascii="Arial Narrow" w:hAnsi="Arial Narrow"/>
                <w:b/>
                <w:bCs/>
                <w:sz w:val="20"/>
                <w:szCs w:val="20"/>
                <w:lang w:eastAsia="ar-SA"/>
              </w:rPr>
              <w:t>IF: 1.398</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 xml:space="preserve">Lisa M. Baldini, James U. L. Baldini, Frank McDermott, Pablo Arias, Marián Cueto, Ian J. Fairchild, Dirk L. Hoffmann, David P. Mattey, Wolfgang Müller, Dan Constantin Nita, Roberto Ontañón, Cristina Garciá-Moncó, David A. </w:t>
            </w:r>
            <w:bookmarkStart w:id="29" w:name="_GoBack"/>
            <w:bookmarkEnd w:id="29"/>
            <w:r>
              <w:rPr>
                <w:rFonts w:ascii="Arial Narrow" w:hAnsi="Arial Narrow"/>
                <w:bCs/>
                <w:sz w:val="20"/>
                <w:szCs w:val="20"/>
                <w:lang w:eastAsia="ar-SA"/>
              </w:rPr>
              <w:t>Richards, 2019, North Iberian temperature and rainfall seasonality over the Younger Dryas and Holocene, Quaternary Science Reviews, Quaternary Science Reviews, 2019, 226, 105998 (</w:t>
            </w:r>
            <w:r>
              <w:rPr>
                <w:rFonts w:ascii="Arial Narrow" w:hAnsi="Arial Narrow"/>
                <w:b/>
                <w:bCs/>
                <w:sz w:val="20"/>
                <w:szCs w:val="20"/>
                <w:lang w:eastAsia="ar-SA"/>
              </w:rPr>
              <w:t>IF: 4.641</w:t>
            </w:r>
            <w:r>
              <w:rPr>
                <w:rFonts w:ascii="Arial Narrow" w:hAnsi="Arial Narrow"/>
                <w:bCs/>
                <w:sz w:val="20"/>
                <w:szCs w:val="20"/>
                <w:lang w:eastAsia="ar-SA"/>
              </w:rPr>
              <w:t>)</w:t>
            </w:r>
          </w:p>
          <w:p>
            <w:pPr>
              <w:pStyle w:val="Normal"/>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bookmarkStart w:id="30" w:name="scopus-author-name-link__author-name-lin"/>
            <w:bookmarkEnd w:id="30"/>
            <w:r>
              <w:rPr>
                <w:bCs/>
                <w:sz w:val="20"/>
                <w:szCs w:val="20"/>
                <w:lang w:eastAsia="ar-SA"/>
              </w:rPr>
              <w:t xml:space="preserve">P.J. Murphy, D. </w:t>
            </w:r>
            <w:bookmarkStart w:id="31" w:name="scopus-author-name-link__author-name-lin"/>
            <w:bookmarkEnd w:id="31"/>
            <w:r>
              <w:rPr>
                <w:bCs/>
                <w:sz w:val="20"/>
                <w:szCs w:val="20"/>
                <w:lang w:eastAsia="ar-SA"/>
              </w:rPr>
              <w:t xml:space="preserve">Hodgson, D.A. </w:t>
            </w:r>
            <w:bookmarkStart w:id="32" w:name="scopus-author-name-link__author-name-lin"/>
            <w:bookmarkEnd w:id="32"/>
            <w:r>
              <w:rPr>
                <w:bCs/>
                <w:sz w:val="20"/>
                <w:szCs w:val="20"/>
                <w:lang w:eastAsia="ar-SA"/>
              </w:rPr>
              <w:t xml:space="preserve">Richards,D.C. </w:t>
            </w:r>
            <w:bookmarkStart w:id="33" w:name="scopus-author-name-link__author-name-lin"/>
            <w:bookmarkEnd w:id="33"/>
            <w:r>
              <w:rPr>
                <w:bCs/>
                <w:sz w:val="20"/>
                <w:szCs w:val="20"/>
                <w:lang w:eastAsia="ar-SA"/>
              </w:rPr>
              <w:t>Nita, 2019, Stonelands Cave, Littondale, North Yorkshire, UK: Evidence for ice caves in the Yorkshire Dales? , Cave and Karst Science, 46(3), pp. 111–114 (</w:t>
            </w:r>
            <w:r>
              <w:rPr>
                <w:b/>
                <w:bCs/>
                <w:sz w:val="20"/>
                <w:szCs w:val="20"/>
                <w:lang w:eastAsia="ar-SA"/>
              </w:rPr>
              <w:t>IF: 0.18</w:t>
            </w:r>
            <w:r>
              <w:rPr>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A. Burke, K. A. Moore, M. Sigl, D.C. Nita, J.R. McConnell, J.F. Adkins, 2019, Stratospheric eruptions from tropical and extra-tropical volcanoes constrained using high-resolution sulfur isotopes in ice cores, Earth and Planetary Science Letters, 521, 113-119, https://doi.org/10.1016/j.epsl.2019.06.006 (</w:t>
            </w:r>
            <w:r>
              <w:rPr>
                <w:rFonts w:ascii="Arial Narrow" w:hAnsi="Arial Narrow"/>
                <w:b/>
                <w:bCs/>
                <w:sz w:val="20"/>
                <w:szCs w:val="20"/>
                <w:lang w:eastAsia="ar-SA"/>
              </w:rPr>
              <w:t>IF: 4.581</w:t>
            </w:r>
            <w:r>
              <w:rPr>
                <w:rFonts w:ascii="Arial Narrow" w:hAnsi="Arial Narrow"/>
                <w:bCs/>
                <w:sz w:val="20"/>
                <w:szCs w:val="20"/>
                <w:lang w:eastAsia="ar-SA"/>
              </w:rPr>
              <w:t xml:space="preserve">) </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J.W.B. Rae, A. Burke, L.F. Robinson, J.F. Adkins, T. Chen, C. Cole, R. Greenop, T. Li, E. Littley, D.C. Nita, J.A. Stewart, B. Taylor, 2018, .CO2 storage and release in the deep Southern Ocean, Nature, 562 (7728), p. 569–573,  doi: 10.1038/s41586-018-0614-0 (</w:t>
            </w:r>
            <w:r>
              <w:rPr>
                <w:rFonts w:ascii="Arial Narrow" w:hAnsi="Arial Narrow"/>
                <w:b/>
                <w:bCs/>
                <w:sz w:val="20"/>
                <w:szCs w:val="20"/>
                <w:lang w:eastAsia="ar-SA"/>
              </w:rPr>
              <w:t>IF: 43.070</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Antonietta Rosso, Rossana Sanfilippo, Laura Bonfiglio, David Alan Richards, Dan Constantin Nita, 2018, Exceptional Pleistocene vermetid crusts preserved in a cave located 130 m above sea level near Taormina (NE Sicily), Bollettino della Società Paleontologica Italiana, 57 (2), 133-144, doi:10.4435/BSPI.2018.09 (</w:t>
            </w:r>
            <w:r>
              <w:rPr>
                <w:rFonts w:ascii="Arial Narrow" w:hAnsi="Arial Narrow"/>
                <w:b/>
                <w:bCs/>
                <w:sz w:val="20"/>
                <w:szCs w:val="20"/>
                <w:lang w:eastAsia="ar-SA"/>
              </w:rPr>
              <w:t>IF: 0.912</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Philip J. Hopley, Graham P. Weedon, Chris M. Brierley, Christopher Thrasivoulou, Andy I.R. Herries, Ada Dinckal, David A. Richards, Dan C. Nita, Randall R. Parrish, Nick M. W. Roberts, Diana Sahy, Claire L. Smith, 2018, Orbital precession modulates interannual rainfall variability,as recorded in an Early Pleistocene speleothem, Geology,  v. 46; no. 8; p. 731–734, doi:10.1130/G45019.1 (</w:t>
            </w:r>
            <w:r>
              <w:rPr>
                <w:rFonts w:ascii="Arial Narrow" w:hAnsi="Arial Narrow"/>
                <w:b/>
                <w:bCs/>
                <w:sz w:val="20"/>
                <w:szCs w:val="20"/>
                <w:lang w:eastAsia="ar-SA"/>
              </w:rPr>
              <w:t>IF: 5.006</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Lisa M Baldini, Frank Mcdermott, James U L Baldini, Pablo Arias, Marián Cueto, Ian J Fairchild, Dirk L Hoffmann, David P Mattey, Wolfgang Müller, Dan Constantin Nita, Roberto Ontañón, Cristina Garciá-Moncó, David A Richards, 2015, Regional temperature, atmospheric circulation, and sea-ice variability within the Younger Dryas Event constrained using a speleothem from northern Iberia, Earth and Planetary Science Letters, 2015, 419, pp. 101-110,DOI:10.1016/j.epsl.2015.03.015 (</w:t>
            </w:r>
            <w:r>
              <w:rPr>
                <w:rFonts w:ascii="Arial Narrow" w:hAnsi="Arial Narrow"/>
                <w:b/>
                <w:bCs/>
                <w:sz w:val="20"/>
                <w:szCs w:val="20"/>
                <w:lang w:eastAsia="ar-SA"/>
              </w:rPr>
              <w:t>IF: 4.326</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M Moldovan, V Benea, D C Niţă, B Papp, B D Burghele, N Bican-Brişan, C Cosma, 2014, Radon and radium concentration in water from north-west of Romania and the estimated doses, Radiation Protection Dosimetry (2014), pp. 1–5 doi:10.1093/rpd/ncu230 (</w:t>
            </w:r>
            <w:r>
              <w:rPr>
                <w:rFonts w:ascii="Arial Narrow" w:hAnsi="Arial Narrow"/>
                <w:b/>
                <w:bCs/>
                <w:sz w:val="20"/>
                <w:szCs w:val="20"/>
                <w:lang w:eastAsia="ar-SA"/>
              </w:rPr>
              <w:t>IF: 0.913</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Niţ</w:t>
            </w:r>
            <w:r>
              <w:rPr>
                <w:rFonts w:cs="Calibri" w:ascii="Calibri" w:hAnsi="Calibri"/>
                <w:bCs/>
                <w:sz w:val="20"/>
                <w:szCs w:val="20"/>
                <w:lang w:eastAsia="ar-SA"/>
              </w:rPr>
              <w:t>ǎ</w:t>
            </w:r>
            <w:r>
              <w:rPr>
                <w:rFonts w:ascii="Arial Narrow" w:hAnsi="Arial Narrow"/>
                <w:bCs/>
                <w:sz w:val="20"/>
                <w:szCs w:val="20"/>
                <w:lang w:eastAsia="ar-SA"/>
              </w:rPr>
              <w:t>, D.C., Moldovan, M., Cosma, C., 2014, Radon measurement in carbonated water with the Lucas cell and charcoal adsorption methods, Journal of Radioanalytical and Nuclear Chemistry 299  (1)  PP. 25 – 30 doi: 10.1007/s10967-013-2829-8. (</w:t>
            </w:r>
            <w:r>
              <w:rPr>
                <w:rFonts w:ascii="Arial Narrow" w:hAnsi="Arial Narrow"/>
                <w:b/>
                <w:bCs/>
                <w:sz w:val="20"/>
                <w:szCs w:val="20"/>
                <w:lang w:eastAsia="ar-SA"/>
              </w:rPr>
              <w:t xml:space="preserve">IF: 1.034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Moldovan, M., Niţ</w:t>
            </w:r>
            <w:r>
              <w:rPr>
                <w:rFonts w:cs="Calibri" w:ascii="Calibri" w:hAnsi="Calibri"/>
                <w:bCs/>
                <w:sz w:val="20"/>
                <w:szCs w:val="20"/>
                <w:lang w:eastAsia="ar-SA"/>
              </w:rPr>
              <w:t>ǎ</w:t>
            </w:r>
            <w:r>
              <w:rPr>
                <w:rFonts w:ascii="Arial Narrow" w:hAnsi="Arial Narrow"/>
                <w:bCs/>
                <w:sz w:val="20"/>
                <w:szCs w:val="20"/>
                <w:lang w:eastAsia="ar-SA"/>
              </w:rPr>
              <w:t>, D.C., Cucos-dinu, A., Dicu, T., Bican-brişan, N., Cosma, C., 2014, Radon concentration in drinking water in Băiţa-Ştei mining area, Bihor county (Romania), Radiation Protection Dosimetry, 158  (4)  PP. 447 – 452 doi: 10.1093/rpd/nct258. (</w:t>
            </w:r>
            <w:r>
              <w:rPr>
                <w:rFonts w:ascii="Arial Narrow" w:hAnsi="Arial Narrow"/>
                <w:b/>
                <w:bCs/>
                <w:sz w:val="20"/>
                <w:szCs w:val="20"/>
                <w:lang w:eastAsia="ar-SA"/>
              </w:rPr>
              <w:t>IF: 0.913</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O. A. Dumitru (Rusu), R. Cs. Begy, D. C. Nita, L.D. Bobos, C. Cosma, 2013, Uranium electrodeposition for alpha spectrometric source preparation Journal of Radioanalytical and Nuclear Chemistry, 298  (2)  PP. 1335 – 1339 doi: 10.1007/s10967-013-2584-x. (</w:t>
            </w:r>
            <w:r>
              <w:rPr>
                <w:rFonts w:ascii="Arial Narrow" w:hAnsi="Arial Narrow"/>
                <w:b/>
                <w:bCs/>
                <w:sz w:val="20"/>
                <w:szCs w:val="20"/>
                <w:lang w:eastAsia="ar-SA"/>
              </w:rPr>
              <w:t>IF: 1.415</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Niţ</w:t>
            </w:r>
            <w:r>
              <w:rPr>
                <w:rFonts w:cs="Calibri" w:ascii="Calibri" w:hAnsi="Calibri"/>
                <w:bCs/>
                <w:sz w:val="20"/>
                <w:szCs w:val="20"/>
                <w:lang w:eastAsia="ar-SA"/>
              </w:rPr>
              <w:t>ǎ</w:t>
            </w:r>
            <w:r>
              <w:rPr>
                <w:rFonts w:ascii="Arial Narrow" w:hAnsi="Arial Narrow"/>
                <w:bCs/>
                <w:sz w:val="20"/>
                <w:szCs w:val="20"/>
                <w:lang w:eastAsia="ar-SA"/>
              </w:rPr>
              <w:t xml:space="preserve"> D.C., Rusu O., A., Boboş, L., D., Cosma C., Radiochemical determination of uranium for environmental samples by open tubular liquid chromatography and alpha spectrometry, Studia Universitatis Babes-Bolyai Chemia (4), 2011, pp. 41-47. (</w:t>
            </w:r>
            <w:r>
              <w:rPr>
                <w:rFonts w:ascii="Arial Narrow" w:hAnsi="Arial Narrow"/>
                <w:b/>
                <w:bCs/>
                <w:sz w:val="20"/>
                <w:szCs w:val="20"/>
                <w:lang w:eastAsia="ar-SA"/>
              </w:rPr>
              <w:t>IF: 0.129</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Cosma C. Iurian A.R., Niţă D. C., Begy R., Cîndea C., Indicators of the Fukushima radioactive release in NW Romania, Journal of Environmental Radioactivity,2011, Volume 114, December 2012, Pages 94-99, ISSN 0265-931X, DOI: 10.1016/j.jenvrad.2011.11.020. (</w:t>
            </w:r>
            <w:r>
              <w:rPr>
                <w:rFonts w:ascii="Arial Narrow" w:hAnsi="Arial Narrow"/>
                <w:b/>
                <w:bCs/>
                <w:sz w:val="20"/>
                <w:szCs w:val="20"/>
                <w:lang w:eastAsia="ar-SA"/>
              </w:rPr>
              <w:t>IF: 1.339</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Rusu O. A., Dreve S., Begy R. Cs., Niță D. C., Bobos L. D., Cosma C., 2011, Characteristics of formvar films used to prevent alpha-detector contamination, Journal of Radioanalytical and Nuclear Chemistry, Vol. 290, No. 2, pp. 241-245. (</w:t>
            </w:r>
            <w:r>
              <w:rPr>
                <w:rFonts w:ascii="Arial Narrow" w:hAnsi="Arial Narrow"/>
                <w:b/>
                <w:bCs/>
                <w:sz w:val="20"/>
                <w:szCs w:val="20"/>
                <w:lang w:eastAsia="ar-SA"/>
              </w:rPr>
              <w:t>IF: 1.52</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Roba C. A., Codrea V., Olah Ş., Niţă D., Cosma C., 2011, Correlations between radium and radon occurrence and hydrogeochemical features for various geothermal aquifers in the northwestern Romania , Geothermics. Vol. 4, 2012, pp. 32-46. (</w:t>
            </w:r>
            <w:r>
              <w:rPr>
                <w:rFonts w:ascii="Arial Narrow" w:hAnsi="Arial Narrow"/>
                <w:b/>
                <w:bCs/>
                <w:sz w:val="20"/>
                <w:szCs w:val="20"/>
                <w:lang w:eastAsia="ar-SA"/>
              </w:rPr>
              <w:t>IF: 1.74</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Cosma C. Iurian A.R., Niţă D.C., Begy R., Cîndea C., Considerations about the presence of Fukushima radionuclides in the NW part of  Romania, Romanian Journal of Physics, , Vol. 56, 2011, No. 9–10, P. 1199–1207. (</w:t>
            </w:r>
            <w:r>
              <w:rPr>
                <w:rFonts w:ascii="Arial Narrow" w:hAnsi="Arial Narrow"/>
                <w:b/>
                <w:bCs/>
                <w:sz w:val="20"/>
                <w:szCs w:val="20"/>
                <w:lang w:eastAsia="ar-SA"/>
              </w:rPr>
              <w:t>IF: 0.4</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Cosma, C.; Rusu, O. A.; Cosma, V.; Niță, D.; Begy, R. Cs.; Timar Gabor, A.; Astilean, A.;  Protection of Alpha Spectrometry Detectors Using Thin Formvar Films and Influence on Detection Characteristics, Nuclear Science, IEEE Transactions on, 2012 , vol.PP, no.99, pp.1, 0. (</w:t>
            </w:r>
            <w:r>
              <w:rPr>
                <w:rFonts w:ascii="Arial Narrow" w:hAnsi="Arial Narrow"/>
                <w:b/>
                <w:bCs/>
                <w:sz w:val="20"/>
                <w:szCs w:val="20"/>
                <w:lang w:eastAsia="ar-SA"/>
              </w:rPr>
              <w:t xml:space="preserve">IF: 1.219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Cucoş (Dinu) A., Cosma C., Dicu T, Begy R, Moldovan M., Papp B., Niţă D., Burghele B., Sainz C., Thorough investigations on indoor radon in Băiţa radon-prone area (Romania), Science of The Total Environment, Volume 431, 1 August 2012, Pages 78-83. (</w:t>
            </w:r>
            <w:r>
              <w:rPr>
                <w:rFonts w:ascii="Arial Narrow" w:hAnsi="Arial Narrow"/>
                <w:b/>
                <w:bCs/>
                <w:sz w:val="20"/>
                <w:szCs w:val="20"/>
                <w:lang w:eastAsia="ar-SA"/>
              </w:rPr>
              <w:t>IF: 3.258</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 xml:space="preserve">Cosma, C., Rusu, O.A., Cosma, V., Nita, D., Begy, R.Cs., Astilean, A. Proceedings of the European Conference on Radiation and its Effects on Components and Systems, RADECS, 2011, art. no. 6131456 , pp. 729-733. </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 Cosma, Cucos A., Papp B., Begy R., Dicu T., Moldovan M., Truta A., Nita D., Burghele D., Suciu L., Sainz C., Radon and Radon Remediation Measures near Baita-Stei Old Uranium Mine, Acta Geophysica doi:10.2478/s11600-013-0110-8. (</w:t>
            </w:r>
            <w:r>
              <w:rPr>
                <w:rFonts w:ascii="Arial Narrow" w:hAnsi="Arial Narrow"/>
                <w:b/>
                <w:bCs/>
                <w:sz w:val="20"/>
                <w:szCs w:val="20"/>
                <w:lang w:eastAsia="ar-SA"/>
              </w:rPr>
              <w:t>IF: 0.394</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Nita, D.C., Moldovan, M., Sferle, T., Ona, V.D., Burghele, B.D., Radon concentrations in water and indoor air in North - West regions of Romania, Rom. Journ. Phys., Vol. 58, Supplement, P. S196–S201, Bucharest, 2013.  (</w:t>
            </w:r>
            <w:r>
              <w:rPr>
                <w:rFonts w:ascii="Arial Narrow" w:hAnsi="Arial Narrow"/>
                <w:b/>
                <w:bCs/>
                <w:sz w:val="20"/>
                <w:szCs w:val="20"/>
                <w:lang w:eastAsia="ar-SA"/>
              </w:rPr>
              <w:t xml:space="preserve">IF: 0.745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Papp, B., Cucoş Dinu, A., Moldovan, M., Begy, R., Dicu, T., Niţ</w:t>
            </w:r>
            <w:r>
              <w:rPr>
                <w:rFonts w:cs="Calibri" w:ascii="Calibri" w:hAnsi="Calibri"/>
                <w:bCs/>
                <w:sz w:val="20"/>
                <w:szCs w:val="20"/>
                <w:lang w:eastAsia="ar-SA"/>
              </w:rPr>
              <w:t>ǎ</w:t>
            </w:r>
            <w:r>
              <w:rPr>
                <w:rFonts w:ascii="Arial Narrow" w:hAnsi="Arial Narrow"/>
                <w:bCs/>
                <w:sz w:val="20"/>
                <w:szCs w:val="20"/>
                <w:lang w:eastAsia="ar-SA"/>
              </w:rPr>
              <w:t>, D.C., Sainz, C., Cosma, C., International intercomparison exercise on natural radiation measurements under field conditions (IFC11), Rom. Journ. Phys., Vol. 58, Supplement, P. S210–S220, Bucharest, 2013. (</w:t>
            </w:r>
            <w:r>
              <w:rPr>
                <w:rFonts w:ascii="Arial Narrow" w:hAnsi="Arial Narrow"/>
                <w:b/>
                <w:bCs/>
                <w:sz w:val="20"/>
                <w:szCs w:val="20"/>
                <w:lang w:eastAsia="ar-SA"/>
              </w:rPr>
              <w:t xml:space="preserve">IF: 0.745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Daraban, L., Iancu, D., Nita, D., Daraban, L., 2013, Efficiency calibration in Gamma spectrometry by using 232Th series radionuclides, Rom. Journ. Phys., Vol. 58, Supplement, P. S99–S107, Bucharest. (</w:t>
            </w:r>
            <w:r>
              <w:rPr>
                <w:rFonts w:ascii="Arial Narrow" w:hAnsi="Arial Narrow"/>
                <w:b/>
                <w:bCs/>
                <w:sz w:val="20"/>
                <w:szCs w:val="20"/>
                <w:lang w:eastAsia="ar-SA"/>
              </w:rPr>
              <w:t xml:space="preserve">IF: 0.745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Constantin Cosma, Alexandra Cucoş Dinu, Botond Papp, Mircea Moldovan, Robert Begy, Tiberius Dicu, Dan C. Nita, Bety D. Burghele, Dan Fulea, Ciprian Cindea, Oana Dumitru Rusu, Cristian Malos, Liviu Suciu, Gheorghe Banciu  &amp; Carlos Sainz, Radon Measurements And Radon Remediation In Băiţa-Ştei Prone Area Carpathian Journal of Earth and Environmental Sciences, May 2013, Vol. 8, No. 2, p. 191 – 199. (</w:t>
            </w:r>
            <w:r>
              <w:rPr>
                <w:rFonts w:ascii="Arial Narrow" w:hAnsi="Arial Narrow"/>
                <w:b/>
                <w:bCs/>
                <w:sz w:val="20"/>
                <w:szCs w:val="20"/>
                <w:lang w:eastAsia="ar-SA"/>
              </w:rPr>
              <w:t>IF: 0.727</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Encian, I., Moldovan, M., Nita, D.C.*, Cosma, C., (2013) Determination of radium in mine water from the north of Transyilvania, Romania, Carpathian Journal of Earth and Environmental Sciences 8 (2) , pp. 177-184. (</w:t>
            </w:r>
            <w:r>
              <w:rPr>
                <w:rFonts w:ascii="Arial Narrow" w:hAnsi="Arial Narrow"/>
                <w:b/>
                <w:bCs/>
                <w:sz w:val="20"/>
                <w:szCs w:val="20"/>
                <w:lang w:eastAsia="ar-SA"/>
              </w:rPr>
              <w:t>IF: 0.727</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Moldovan, M., Niţ</w:t>
            </w:r>
            <w:r>
              <w:rPr>
                <w:rFonts w:cs="Calibri" w:ascii="Calibri" w:hAnsi="Calibri"/>
                <w:bCs/>
                <w:sz w:val="20"/>
                <w:szCs w:val="20"/>
                <w:lang w:eastAsia="ar-SA"/>
              </w:rPr>
              <w:t>ǎ</w:t>
            </w:r>
            <w:r>
              <w:rPr>
                <w:rFonts w:ascii="Arial Narrow" w:hAnsi="Arial Narrow"/>
                <w:bCs/>
                <w:sz w:val="20"/>
                <w:szCs w:val="20"/>
                <w:lang w:eastAsia="ar-SA"/>
              </w:rPr>
              <w:t>, D.C., Costin, D., Cosma, C., 2013, Radon concentration in ground water from Măguri Răcătau area, Cluj County, Carpathian Journal of Earth And Environmental Sciences, 8  (3)  PP. 81 - 86. (</w:t>
            </w:r>
            <w:r>
              <w:rPr>
                <w:rFonts w:ascii="Arial Narrow" w:hAnsi="Arial Narrow"/>
                <w:b/>
                <w:bCs/>
                <w:sz w:val="20"/>
                <w:szCs w:val="20"/>
                <w:lang w:eastAsia="ar-SA"/>
              </w:rPr>
              <w:t>IF: 0.727</w:t>
            </w:r>
            <w:r>
              <w:rPr>
                <w:rFonts w:ascii="Arial Narrow" w:hAnsi="Arial Narrow"/>
                <w:bCs/>
                <w:sz w:val="20"/>
                <w:szCs w:val="20"/>
                <w:lang w:eastAsia="ar-SA"/>
              </w:rPr>
              <w:t>)</w:t>
            </w:r>
          </w:p>
          <w:p>
            <w:pPr>
              <w:pStyle w:val="Normal"/>
              <w:jc w:val="both"/>
              <w:cnfStyle w:val="000000000000" w:firstRow="0" w:lastRow="0" w:firstColumn="0" w:lastColumn="0" w:oddVBand="0" w:evenVBand="0" w:oddHBand="0" w:evenHBand="0" w:firstRowFirstColumn="0" w:firstRowLastColumn="0" w:lastRowFirstColumn="0" w:lastRowLastColumn="0"/>
              <w:rPr>
                <w:b/>
                <w:b/>
                <w:bCs/>
              </w:rPr>
            </w:pPr>
            <w:r>
              <w:rPr>
                <w:b/>
                <w:bCs/>
              </w:rPr>
              <w:t>International Publications (including ISI indexed journals):</w:t>
            </w:r>
          </w:p>
          <w:p>
            <w:pPr>
              <w:pStyle w:val="Normal"/>
              <w:jc w:val="both"/>
              <w:cnfStyle w:val="000000000000" w:firstRow="0" w:lastRow="0" w:firstColumn="0" w:lastColumn="0" w:oddVBand="0" w:evenVBand="0" w:oddHBand="0" w:evenHBand="0" w:firstRowFirstColumn="0" w:firstRowLastColumn="0" w:lastRowFirstColumn="0" w:lastRowLastColumn="0"/>
              <w:rPr>
                <w:b/>
                <w:b/>
                <w:bCs/>
              </w:rPr>
            </w:pPr>
            <w:r>
              <w:rPr>
                <w:b/>
                <w:bCs/>
              </w:rPr>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1.</w:t>
              <w:tab/>
              <w:t>Herridge, V., Nita, D., Schwenninger, J., Mangano, G.,Bonfiglio, L., Lister, A., Richards, D., 2014. A new chronologyfor Spinagallo Cave (Sicily): Implications for the evolutionof the insular dwarf elephant Palaeoloxodon falconeri. Abstract Book of the VIth International Conference on Mammoths and their Relatives. S.A.S.G., Special Volume 102: 70.</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2.</w:t>
              <w:tab/>
              <w:t xml:space="preserve">.Niţă D.C., Cosma C., Botond P., Moldovan M., Soil Radon Measurements in Cluj-Napoca (Romania), , 2009,   Studia Universitatis Babeș – Bolyai Physica, 1/2009, Cluj Napoca, 107 – 113; </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3.</w:t>
              <w:tab/>
              <w:t>Niță D.C., Richards D.A., Surić M., Waele J. De, MC-ICPMS U-Th age determinations on altered submerged speleothems from Croatia, NSF Workshop Sea-level changes into the MIS 5: from observations to prediction Palma de Mallorca, April 10-14, 2012 Studia Geologia Series, Special Issue, 2012, p 45 .</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4.</w:t>
              <w:tab/>
              <w:t>Richards D.A., Herridge V.L., Lister A. M., Niță D.C., Schwenninger J-L., Penkman K.E.H., Rhodes E.J., Grün R., Iliopoulos G., Mangano G., Bonfiglio L., Insacco G., In the footsteps of Dorothea Bate: Coastal caves of Mediterranean islands and dwarf mammalian fauna NSF Workshop Sea-level changes into the MIS 5: from observations to prediction Palma de Mallorca, April 10-14, 2012 Studia Geologia Series, Special Issue, 2012, p 47.</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5.</w:t>
              <w:tab/>
              <w:t>Richards D.A., Smart P.L., Niță D.C., Moseley G.E., Hoffmann D.L., Edwards R.L., Constraining sea level change at the end of marine isotope stage 5 using high-resolution sub-samples of a Bahamas flowstone NSF Workshop Sea-level changes into the MIS 5: from observations to prediction Palma de Mallorca, April 10-14, 2012 Studia Geologia Series, Special Issue, 2012, p 46.</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6.     Niţă D.C., Cosma, Begy Cs. R.,137Cesium in Cluj – Napoca, Romania, Advances in Environmental Sciences -  International Journal of the Bioflux Society,2011, Volume 3, Issue 2 (Indexat ISI).</w:t>
            </w:r>
          </w:p>
          <w:p>
            <w:pPr>
              <w:pStyle w:val="Normal"/>
              <w:jc w:val="both"/>
              <w:cnfStyle w:val="000000000000" w:firstRow="0" w:lastRow="0" w:firstColumn="0" w:lastColumn="0" w:oddVBand="0" w:evenVBand="0" w:oddHBand="0" w:evenHBand="0" w:firstRowFirstColumn="0" w:firstRowLastColumn="0" w:lastRowFirstColumn="0" w:lastRowLastColumn="0"/>
              <w:rPr/>
            </w:pPr>
            <w:r>
              <w:rPr/>
            </w:r>
          </w:p>
          <w:p>
            <w:pPr>
              <w:pStyle w:val="Normal"/>
              <w:ind w:firstLine="567"/>
              <w:jc w:val="both"/>
              <w:cnfStyle w:val="000000000000" w:firstRow="0" w:lastRow="0" w:firstColumn="0" w:lastColumn="0" w:oddVBand="0" w:evenVBand="0" w:oddHBand="0" w:evenHBand="0" w:firstRowFirstColumn="0" w:firstRowLastColumn="0" w:lastRowFirstColumn="0" w:lastRowLastColumn="0"/>
              <w:rPr>
                <w:b/>
                <w:b/>
                <w:lang w:val="en-GB"/>
              </w:rPr>
            </w:pPr>
            <w:r>
              <w:rPr>
                <w:rFonts w:eastAsia="Times New Roman" w:cs="Times New Roman"/>
                <w:b/>
                <w:color w:val="auto"/>
                <w:kern w:val="0"/>
                <w:sz w:val="20"/>
                <w:szCs w:val="20"/>
                <w:lang w:val="en-GB" w:eastAsia="ar-SA" w:bidi="ar-SA"/>
              </w:rPr>
              <w:t>Alte publicatii</w:t>
            </w:r>
            <w:r>
              <w:rPr>
                <w:b/>
                <w:lang w:val="en-GB"/>
              </w:rPr>
              <w:t xml:space="preserve"> (</w:t>
            </w:r>
            <w:r>
              <w:rPr>
                <w:rFonts w:eastAsia="Times New Roman" w:cs="Times New Roman"/>
                <w:b/>
                <w:color w:val="auto"/>
                <w:kern w:val="0"/>
                <w:sz w:val="20"/>
                <w:szCs w:val="20"/>
                <w:lang w:val="en-GB" w:eastAsia="ar-SA" w:bidi="ar-SA"/>
              </w:rPr>
              <w:t>selectie</w:t>
            </w:r>
            <w:r>
              <w:rPr>
                <w:b/>
                <w:lang w:val="en-GB"/>
              </w:rPr>
              <w:t>):</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b/>
                <w:lang w:val="en-GB"/>
              </w:rPr>
              <w:tab/>
            </w:r>
            <w:r>
              <w:rPr>
                <w:lang w:val="en-GB"/>
              </w:rPr>
              <w:t>Niță D.C. , Rusu O. A., Boboș L., Cosma C., Radiochemical Determination of Uranium from Environmental Samples by Open Tubular Liquid Chromatography and Alpha Spectrometry, 17th International symposium on separation sciences, Book of Abstracts, September 5-9, 2011, Cluj-Napoca, Romania, ISBN 978-973-133-981-8.</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Nită D.C., Cosma C., Moldovan M., Rusu O.A., Papp, B., (2010), Măsurători de radon in sol in zona Clujului. Environment and Progress, 14, Ed. EFES, Cluj- Napoca, p.370-373, (ISSN: 1584-6733).</w:t>
            </w:r>
          </w:p>
          <w:p>
            <w:pPr>
              <w:pStyle w:val="Normal"/>
              <w:ind w:firstLine="721"/>
              <w:jc w:val="both"/>
              <w:cnfStyle w:val="000000000000" w:firstRow="0" w:lastRow="0" w:firstColumn="0" w:lastColumn="0" w:oddVBand="0" w:evenVBand="0" w:oddHBand="0" w:evenHBand="0" w:firstRowFirstColumn="0" w:firstRowLastColumn="0" w:lastRowFirstColumn="0" w:lastRowLastColumn="0"/>
              <w:rPr>
                <w:lang w:val="en-GB"/>
              </w:rPr>
            </w:pPr>
            <w:r>
              <w:rPr>
                <w:lang w:val="en-GB"/>
              </w:rPr>
              <w:t>Papp B., Cosma C., Nita D.C., , Moldovan M., Magyar Radon Forum, Soil radon measurements in Cluj-Napoca (Romania), 2009, Kornyezetvedelmi Konferencia, pag.55-60, , Veszprem Ungaria;</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Papp, B., Cosma, C., Moldovan, M., Nită, D.C., (2009), Potentialul de radon din sol si estimarea riscului de radon. ECO TERRA, 22-23, p.42-44, (ISSN 1584-7071).</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Papp B., Cosma C, Moldovan M., Nita D. C., A special method for soil permeability measurments, Conferinţa naţională cu participare internaţională : Environment &amp; Progress 2009 Environment – Research, Protection and Management, Universitatea Babes – Bolyai, Facultatea de Stiinta Mediului si alti colaboratori, 5- 8 November 2009 Cluj-Napoca , Romania,  Proceedings of the Environment. &amp; Progress 2009 Conference.</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Papp, B., Cosma, C., Cucos, (Dinu), A., Begy, R., Dicu, T., Moldovan, M., Nită, D., C., Burghele, B., Cindea, C., Fulea, D., Sainz, C., (2011), International Intercomparisons of radon devices and solid state nuclear detectors, in Czech Republic, Studia UBB Ambientum.</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Moldovan M., Cosma C., Nita D. C., Sferle T., Sferle A., Masuratori de radon si radiu in ape din judetul Arad, Environment. &amp; Progress 14/2010, 147 – 152.</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Rusu O. A., Begy R. Cs., Niţă D. C., Cosma C., (2010), Determination of radium from environmental samples using manganese dioxide coated discs followed by alpha spectrometry, Ecoterra, Journal of Environmental Research and Protection 25, ISSN 1584-7071, p. 175-180</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Rusu O. A., Begy R. Cs., Nita D. C., Bobos L. D., Cosma C., Alpha spectrometry using MnO2 caoted disc on the polyvinyl polymer substrat ,  Proceedings of the „2th Terrestrial Radioisotopes in Environment International Conference on Environmental Protection”/ University of Pannonia, Veszprem /12 Mai 2010 /Veszprem/Ungaria Conference, Pannon Egyetemi Kiado 2011, ISBN 978 615 5044 05 2.</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 xml:space="preserve">Cosma C., Iurian A., Lettner H., Begy R. Cs., Nita D.C., Old and new aspects of post Chernobyl contamination in Romania and Austria, Proceedings of the „2th Terrestrial Radioisotopes in Environment International Conference on Environmental Protection”/ University of Pannonia, Veszprem /12 Mai 2010 /Veszprem/Ungaria CONFERENCE, Pannon Egyetemi Kiado 2011 ISBN 978 615 5044 05 2. </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Varga I. M., Begy R., Nita D. C., Cosma C., Preliminary results regarding the radioactivity level in the Zăghid mining area (Sălaj County, Romania) 2011, Environmental Issues in the Context of Sustainable Development, 197-210, ISBN 978-2-87016-111-1, 978-606-8191-14-0.</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Cucos (Dinu) A., Cosma C., Dicu, T., Papp B., Begy R., Moldovan M., Nita. D. C., , Burghele, B., Cindea C., Fulea D., Sainz C., Neznal M., Neznal M., (2011), Radon Diagnostic Measurements in a Pilot House from Stei-Băita Region, Romania, Studia UBB Ambientum, 56 (1), p.31-41, (ISSN: 1843-3855).</w:t>
            </w:r>
          </w:p>
          <w:p>
            <w:pPr>
              <w:pStyle w:val="Normal"/>
              <w:jc w:val="both"/>
              <w:cnfStyle w:val="000000000000" w:firstRow="0" w:lastRow="0" w:firstColumn="0" w:lastColumn="0" w:oddVBand="0" w:evenVBand="0" w:oddHBand="0" w:evenHBand="0" w:firstRowFirstColumn="0" w:firstRowLastColumn="0" w:lastRowFirstColumn="0" w:lastRowLastColumn="0"/>
              <w:rPr>
                <w:rFonts w:cs="Arial Narrow"/>
                <w:lang w:val="en-GB"/>
              </w:rPr>
            </w:pPr>
            <w:r>
              <w:rPr>
                <w:lang w:val="en-GB"/>
              </w:rPr>
              <w:tab/>
              <w:t>Cucos A., Cosma C., Dicu T., Papp B., Nit</w:t>
            </w:r>
            <w:r>
              <w:rPr>
                <w:rFonts w:cs="Arial" w:ascii="Arial" w:hAnsi="Arial"/>
                <w:lang w:val="en-GB"/>
              </w:rPr>
              <w:t>ǎ</w:t>
            </w:r>
            <w:r>
              <w:rPr>
                <w:rFonts w:cs="Arial Narrow"/>
                <w:lang w:val="en-GB"/>
              </w:rPr>
              <w:t xml:space="preserve"> D.C., Begy R., Moldovan M., Cindea C., Fulea, D., Sainz C., (2011), SituaŃia actual</w:t>
            </w:r>
            <w:r>
              <w:rPr>
                <w:rFonts w:cs="Arial" w:ascii="Arial" w:hAnsi="Arial"/>
                <w:lang w:val="en-GB"/>
              </w:rPr>
              <w:t>ǎ</w:t>
            </w:r>
            <w:r>
              <w:rPr>
                <w:rFonts w:cs="Arial Narrow"/>
                <w:lang w:val="en-GB"/>
              </w:rPr>
              <w:t xml:space="preserve"> a m</w:t>
            </w:r>
            <w:r>
              <w:rPr>
                <w:rFonts w:cs="Arial" w:ascii="Arial" w:hAnsi="Arial"/>
                <w:lang w:val="en-GB"/>
              </w:rPr>
              <w:t>ǎ</w:t>
            </w:r>
            <w:r>
              <w:rPr>
                <w:rFonts w:cs="Arial Narrow"/>
                <w:lang w:val="en-GB"/>
              </w:rPr>
              <w:t>sur</w:t>
            </w:r>
            <w:r>
              <w:rPr>
                <w:rFonts w:cs="Arial" w:ascii="Arial" w:hAnsi="Arial"/>
                <w:lang w:val="en-GB"/>
              </w:rPr>
              <w:t>ǎ</w:t>
            </w:r>
            <w:r>
              <w:rPr>
                <w:rFonts w:cs="Arial Narrow"/>
                <w:lang w:val="en-GB"/>
              </w:rPr>
              <w:t xml:space="preserve">torilor de radon </w:t>
            </w:r>
            <w:r>
              <w:rPr>
                <w:lang w:val="en-GB"/>
              </w:rPr>
              <w:t>indoor si perspectiva actiunilor de remediere in zona minier</w:t>
            </w:r>
            <w:r>
              <w:rPr>
                <w:rFonts w:cs="Arial" w:ascii="Arial" w:hAnsi="Arial"/>
                <w:lang w:val="en-GB"/>
              </w:rPr>
              <w:t>ǎ</w:t>
            </w:r>
            <w:r>
              <w:rPr>
                <w:rFonts w:cs="Arial Narrow"/>
                <w:lang w:val="en-GB"/>
              </w:rPr>
              <w:t xml:space="preserve"> B</w:t>
            </w:r>
            <w:r>
              <w:rPr>
                <w:rFonts w:cs="Arial" w:ascii="Arial" w:hAnsi="Arial"/>
                <w:lang w:val="en-GB"/>
              </w:rPr>
              <w:t>ǎ</w:t>
            </w:r>
            <w:r>
              <w:rPr>
                <w:rFonts w:cs="Arial Narrow"/>
                <w:lang w:val="en-GB"/>
              </w:rPr>
              <w:t>iŃa-Bihor (Romania). ECO TERRA, Editura Bioflux, 27, p.25-32, (ISSN 1584-7071).</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Dicu T., Cosma C., Cucos (Dinu) A., Begy R., Papp B., Moldovan M., Nită D. C., Cindea C., Fulea D., Sainz C., (2011), Analiza cost-beneficiu a programului de remediere a radonului rezidential din zona minieră Băita-Bihor (Romania), ECOTERRA, Editura Bioflux, 28, p.63-66, (ISSN: 1584-7071).</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Margin C , Moldovan M., Rada Iurian A., Niţă D. C., Dobrei G., Cosma C. Radioactivitatea lignitului de Sărmăşag, Judeţul Sălaj,. Ecoterra, no. 29, pp. 90-93, 2011.</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r>
          </w:p>
        </w:tc>
        <w:tc>
          <w:tcPr>
            <w:tcW w:w="7671" w:type="dxa"/>
            <w:tcBorders/>
            <w:shd w:color="auto" w:fill="F2F2F2" w:themeFill="background1" w:themeFillShade="f2" w:val="clear"/>
          </w:tcPr>
          <w:p>
            <w:pPr>
              <w:pStyle w:val="Normal"/>
              <w:jc w:val="both"/>
              <w:cnfStyle w:val="000000100000" w:firstRow="0" w:lastRow="0" w:firstColumn="0" w:lastColumn="0" w:oddVBand="0" w:evenVBand="0" w:oddHBand="1" w:evenHBand="0" w:firstRowFirstColumn="0" w:firstRowLastColumn="0" w:lastRowFirstColumn="0" w:lastRowLastColumn="0"/>
              <w:rPr>
                <w:rStyle w:val="Hps"/>
                <w:b/>
                <w:b/>
                <w:szCs w:val="22"/>
              </w:rPr>
            </w:pPr>
            <w:r>
              <w:rPr>
                <w:b/>
                <w:szCs w:val="22"/>
              </w:rPr>
            </w:r>
          </w:p>
          <w:p>
            <w:pPr>
              <w:pStyle w:val="Normal"/>
              <w:jc w:val="both"/>
              <w:cnfStyle w:val="000000100000" w:firstRow="0" w:lastRow="0" w:firstColumn="0" w:lastColumn="0" w:oddVBand="0" w:evenVBand="0" w:oddHBand="1" w:evenHBand="0" w:firstRowFirstColumn="0" w:firstRowLastColumn="0" w:lastRowFirstColumn="0" w:lastRowLastColumn="0"/>
              <w:rPr>
                <w:lang w:val="en-GB"/>
              </w:rPr>
            </w:pPr>
            <w:r>
              <w:rPr>
                <w:rStyle w:val="Hps"/>
                <w:rFonts w:eastAsia="Times New Roman" w:cs="Times New Roman"/>
                <w:b/>
                <w:color w:val="auto"/>
                <w:kern w:val="0"/>
                <w:sz w:val="20"/>
                <w:szCs w:val="22"/>
                <w:lang w:val="en-US" w:eastAsia="ar-SA" w:bidi="ar-SA"/>
              </w:rPr>
              <w:t>Conferinte</w:t>
            </w:r>
            <w:r>
              <w:rPr>
                <w:rStyle w:val="Hps"/>
                <w:rFonts w:eastAsia="Times New Roman" w:cs="Times New Roman"/>
                <w:b w:val="false"/>
                <w:bCs w:val="false"/>
                <w:color w:val="auto"/>
                <w:kern w:val="0"/>
                <w:sz w:val="20"/>
                <w:szCs w:val="22"/>
                <w:lang w:val="en-US" w:eastAsia="ar-SA" w:bidi="ar-SA"/>
              </w:rPr>
              <w:t>– (selectie)</w:t>
            </w:r>
          </w:p>
        </w:tc>
      </w:tr>
      <w:tr>
        <w:trPr>
          <w:trHeight w:val="418" w:hRule="atLeast"/>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r>
          </w:p>
        </w:tc>
        <w:tc>
          <w:tcPr>
            <w:tcW w:w="7671" w:type="dxa"/>
            <w:tcBorders/>
            <w:shd w:color="auto" w:fill="F2F2F2" w:themeFill="background1" w:themeFillShade="f2" w:val="clear"/>
          </w:tcPr>
          <w:p>
            <w:pPr>
              <w:pStyle w:val="Normal"/>
              <w:jc w:val="both"/>
              <w:cnfStyle w:val="000000000000" w:firstRow="0" w:lastRow="0" w:firstColumn="0" w:lastColumn="0" w:oddVBand="0" w:evenVBand="0" w:oddHBand="0" w:evenHBand="0" w:firstRowFirstColumn="0" w:firstRowLastColumn="0" w:lastRowFirstColumn="0" w:lastRowLastColumn="0"/>
              <w:rPr/>
            </w:pPr>
            <w:r>
              <w:rPr>
                <w:lang w:val="en-GB"/>
              </w:rPr>
              <w:tab/>
              <w:t xml:space="preserve">Burke, A.; Rae, J. W. B.; Stewart, J.; Robinson, L. F.; Adkins, J. F.; Chen, T.; Cole, C. S.; Greenop, R.; Taylor, B.; Li, T.; Littley, E.; Nita, D. C., 2017, </w:t>
            </w:r>
            <w:r>
              <w:rPr/>
              <w:t xml:space="preserve">Deep-sea coral evidence for millennial and centennial scale changes in Southern Ocean carbon chemistry, presented at 2017 AGU, New Orleans, LA, 11-15 Dec. </w:t>
            </w:r>
          </w:p>
          <w:p>
            <w:pPr>
              <w:pStyle w:val="Normal"/>
              <w:ind w:firstLine="749"/>
              <w:jc w:val="both"/>
              <w:cnfStyle w:val="000000000000" w:firstRow="0" w:lastRow="0" w:firstColumn="0" w:lastColumn="0" w:oddVBand="0" w:evenVBand="0" w:oddHBand="0" w:evenHBand="0" w:firstRowFirstColumn="0" w:firstRowLastColumn="0" w:lastRowFirstColumn="0" w:lastRowLastColumn="0"/>
              <w:rPr/>
            </w:pPr>
            <w:r>
              <w:rPr>
                <w:lang w:val="en-GB"/>
              </w:rPr>
              <w:t xml:space="preserve">Burke, A.; Sigl, M.; Moore, K.; Nita, D. C.; Adkins, J. F.; Paris, G.; McConnell, J. High-resolution Sulfur Isotopes in Ice Cores Identify Large Stratospheric Eruptions, </w:t>
            </w:r>
            <w:r>
              <w:rPr/>
              <w:t>presented at 2016 AGU, San Francisco, 12-16 Dec.</w:t>
            </w:r>
          </w:p>
          <w:p>
            <w:pPr>
              <w:pStyle w:val="Normal"/>
              <w:ind w:firstLine="749"/>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Folz-Donahue, K.; Dutton, A.; Antonioli, F.; Richards, D. A.; Nita, D. C.; Lambeck, K., </w:t>
            </w:r>
            <w:r>
              <w:rPr/>
              <w:t>Glacial to Interglacial Climate and Sea Level Changes Recorded in Submerged Speleothems, Argentarola, Italy, presented at 2014 AGU .</w:t>
            </w:r>
          </w:p>
          <w:p>
            <w:pPr>
              <w:pStyle w:val="Normal"/>
              <w:ind w:firstLine="749"/>
              <w:jc w:val="both"/>
              <w:cnfStyle w:val="000000000000" w:firstRow="0" w:lastRow="0" w:firstColumn="0" w:lastColumn="0" w:oddVBand="0" w:evenVBand="0" w:oddHBand="0" w:evenHBand="0" w:firstRowFirstColumn="0" w:firstRowLastColumn="0" w:lastRowFirstColumn="0" w:lastRowLastColumn="0"/>
              <w:rPr>
                <w:lang w:val="en-GB"/>
              </w:rPr>
            </w:pPr>
            <w:r>
              <w:rPr>
                <w:lang w:val="en-GB"/>
              </w:rPr>
              <w:t>David A. Richards, Victoria L. Herridge, Dan. C. Nita, Jean-Luc Schwenninger, Adrian M. Lister, Gabriella Mangano, Laura Bonfiglio,  Salvaging chronological constraints on the evolution of dwarf elephants from Mediterranean coastal caves, William Smith Meeting 2013: The First Century of Isotope Geochronology: Geological Society, London, U.K.</w:t>
            </w:r>
          </w:p>
          <w:p>
            <w:pPr>
              <w:pStyle w:val="Normal"/>
              <w:ind w:firstLine="763"/>
              <w:jc w:val="both"/>
              <w:cnfStyle w:val="000000000000" w:firstRow="0" w:lastRow="0" w:firstColumn="0" w:lastColumn="0" w:oddVBand="0" w:evenVBand="0" w:oddHBand="0" w:evenHBand="0" w:firstRowFirstColumn="0" w:firstRowLastColumn="0" w:lastRowFirstColumn="0" w:lastRowLastColumn="0"/>
              <w:rPr/>
            </w:pPr>
            <w:r>
              <w:rPr/>
              <w:t>D. Nita, C. Cosma, Radon in Carbonated Water, 7th Dresden Symposium "Hazards - Detection and Management", 2013, Dresden, Germany.</w:t>
            </w:r>
          </w:p>
          <w:p>
            <w:pPr>
              <w:pStyle w:val="Normal"/>
              <w:ind w:firstLine="763"/>
              <w:jc w:val="both"/>
              <w:cnfStyle w:val="000000000000" w:firstRow="0" w:lastRow="0" w:firstColumn="0" w:lastColumn="0" w:oddVBand="0" w:evenVBand="0" w:oddHBand="0" w:evenHBand="0" w:firstRowFirstColumn="0" w:firstRowLastColumn="0" w:lastRowFirstColumn="0" w:lastRowLastColumn="0"/>
              <w:rPr>
                <w:bCs/>
                <w:lang w:val="en-GB"/>
              </w:rPr>
            </w:pPr>
            <w:r>
              <w:rPr>
                <w:bCs/>
                <w:lang w:val="en-GB"/>
              </w:rPr>
              <w:t>Nita D. C., Rusu O. A., Boboș L. D., Cosma C., Radiochemical determination of uranium from environmental samples by open tubular liquid chromatography and alpha spectrometry, 17th International Symposia on Separation Sciences” 5-9 September 2011, Cluj – Napoca, Romania.</w:t>
            </w:r>
          </w:p>
          <w:p>
            <w:pPr>
              <w:pStyle w:val="Normal"/>
              <w:ind w:firstLine="721"/>
              <w:jc w:val="both"/>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Nita D. C., Cosma C., Begy R. Cs., “137Cesium in Cluj – Napoca, Romania” - “Environmental Legislation Safety Engineering and Disaster Management” Universitatea Babeş-Bolyai, Faculty of Environmental Sciences and Engineering, </w:t>
            </w:r>
            <w:r>
              <w:rPr>
                <w:rStyle w:val="Hps"/>
              </w:rPr>
              <w:t>General Inspectorate for Emergency Situations,</w:t>
            </w:r>
            <w:r>
              <w:rPr>
                <w:rFonts w:cs="Arial"/>
                <w:bCs/>
                <w:lang w:val="en-GB"/>
              </w:rPr>
              <w:t>, Disaster Preparedness and Prevention Initiative for South Eastern Europe, 21-23 October 2010, Cluj-Napoca, Romania.</w:t>
            </w:r>
          </w:p>
          <w:p>
            <w:pPr>
              <w:pStyle w:val="Normal"/>
              <w:ind w:firstLine="721"/>
              <w:jc w:val="both"/>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Dan Constantin Nita, Constantin Cosma, </w:t>
            </w:r>
            <w:r>
              <w:rPr>
                <w:rFonts w:cs="Arial"/>
                <w:bCs/>
              </w:rPr>
              <w:t xml:space="preserve">Radon Measurement in Water and Carbonated Water: Comparison Between Charcoal Adsorption and Lucas Cell (Luc 3C) Methods, </w:t>
            </w:r>
            <w:r>
              <w:rPr>
                <w:rFonts w:cs="Arial"/>
                <w:bCs/>
                <w:lang w:val="en-GB"/>
              </w:rPr>
              <w:t>2</w:t>
            </w:r>
            <w:r>
              <w:rPr>
                <w:rFonts w:cs="Arial"/>
                <w:bCs/>
                <w:vertAlign w:val="superscript"/>
                <w:lang w:val="en-GB"/>
              </w:rPr>
              <w:t>nd</w:t>
            </w:r>
            <w:r>
              <w:rPr>
                <w:rFonts w:cs="Arial"/>
                <w:bCs/>
                <w:lang w:val="en-GB"/>
              </w:rPr>
              <w:t xml:space="preserve"> Terrestrial Radioisotopes in Environment International Conference on Environment Protection University of Pannonia, Veszprém, 12</w:t>
            </w:r>
            <w:r>
              <w:rPr>
                <w:rFonts w:cs="Arial"/>
                <w:bCs/>
                <w:vertAlign w:val="superscript"/>
                <w:lang w:val="en-GB"/>
              </w:rPr>
              <w:t>th</w:t>
            </w:r>
            <w:r>
              <w:rPr>
                <w:rFonts w:cs="Arial"/>
                <w:bCs/>
                <w:lang w:val="en-GB"/>
              </w:rPr>
              <w:t xml:space="preserve"> May 2010.</w:t>
            </w:r>
          </w:p>
          <w:p>
            <w:pPr>
              <w:pStyle w:val="Normal"/>
              <w:ind w:firstLine="721"/>
              <w:jc w:val="both"/>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Cosma C., Iurian A.R., Nita D., Begy R., Cindea C., Considerations about Iodine 131 Concentrations in Different Environmental Samples after the Fukushima and Chernobyl Nuclear Accidents”, International Conference: „The 4th Annual International Conference on Sustainable Development through Nuclear Research and Education” / INR Piteşti/ 25-27 May 2011 / Piteşti / Romania.</w:t>
            </w:r>
          </w:p>
          <w:p>
            <w:pPr>
              <w:pStyle w:val="Normal"/>
              <w:ind w:firstLine="721"/>
              <w:jc w:val="both"/>
              <w:cnfStyle w:val="000000000000" w:firstRow="0" w:lastRow="0" w:firstColumn="0" w:lastColumn="0" w:oddVBand="0" w:evenVBand="0" w:oddHBand="0" w:evenHBand="0" w:firstRowFirstColumn="0" w:firstRowLastColumn="0" w:lastRowFirstColumn="0" w:lastRowLastColumn="0"/>
              <w:rPr/>
            </w:pPr>
            <w:r>
              <w:rPr/>
              <w:t xml:space="preserve">C. Cosma, B. Papp, N. Brisan, S. Badarau, D. Nita, R. Begy, L. Besutiu, </w:t>
            </w:r>
            <w:r>
              <w:rPr>
                <w:bCs/>
              </w:rPr>
              <w:t xml:space="preserve">Radon measurements on some faults from Romania: Preliminary study in Peceneaga-Camena fault zone” </w:t>
            </w:r>
            <w:r>
              <w:rPr/>
              <w:t>IRGIS (International Geo-Hazards Research Society) Symposium "</w:t>
            </w:r>
            <w:r>
              <w:rPr>
                <w:bCs/>
              </w:rPr>
              <w:t>Scientific approach to Geo Hazard: a window to the future</w:t>
            </w:r>
            <w:r>
              <w:rPr/>
              <w:t>", 27 – 30 September, 2010, Pisa, Italy.</w:t>
            </w:r>
          </w:p>
          <w:p>
            <w:pPr>
              <w:pStyle w:val="Normal"/>
              <w:ind w:firstLine="721"/>
              <w:jc w:val="both"/>
              <w:cnfStyle w:val="000000000000" w:firstRow="0" w:lastRow="0" w:firstColumn="0" w:lastColumn="0" w:oddVBand="0" w:evenVBand="0" w:oddHBand="0" w:evenHBand="0" w:firstRowFirstColumn="0" w:firstRowLastColumn="0" w:lastRowFirstColumn="0" w:lastRowLastColumn="0"/>
              <w:rPr/>
            </w:pPr>
            <w:r>
              <w:rPr>
                <w:bCs/>
              </w:rPr>
              <w:t xml:space="preserve">Cosma C., Papp B., Nită D.C., Dinu A., Sainz C.,” </w:t>
            </w:r>
            <w:r>
              <w:rPr/>
              <w:t>Soil radon measurements in radon prone-area Stei-B</w:t>
            </w:r>
            <w:r>
              <w:rPr>
                <w:rFonts w:cs="Arial" w:ascii="Arial" w:hAnsi="Arial"/>
              </w:rPr>
              <w:t>ǎ</w:t>
            </w:r>
            <w:r>
              <w:rPr/>
              <w:t>ita (Romania)” - “10th International Workshop on the Geological Aspects of Radon Risk Mapping” September 22 - 25, 2010, Prague, Czech Republic.</w:t>
            </w:r>
          </w:p>
          <w:p>
            <w:pPr>
              <w:pStyle w:val="Normal"/>
              <w:ind w:firstLine="721"/>
              <w:jc w:val="both"/>
              <w:cnfStyle w:val="000000000000" w:firstRow="0" w:lastRow="0" w:firstColumn="0" w:lastColumn="0" w:oddVBand="0" w:evenVBand="0" w:oddHBand="0" w:evenHBand="0" w:firstRowFirstColumn="0" w:firstRowLastColumn="0" w:lastRowFirstColumn="0" w:lastRowLastColumn="0"/>
              <w:rPr>
                <w:bCs/>
              </w:rPr>
            </w:pPr>
            <w:r>
              <w:rPr>
                <w:bCs/>
              </w:rPr>
              <w:t>Cosma C.,  Papp B., Nită D.C., Dinu A., Begy R., Sainz C., “Soil and Indoor Radon Connection in Stei-Baita Area (Romania)”- “National Physics Conference” (CNF 2010), 23-25 September, 2010, Iasi, Romania.</w:t>
            </w:r>
          </w:p>
          <w:p>
            <w:pPr>
              <w:pStyle w:val="Normal"/>
              <w:ind w:firstLine="721"/>
              <w:jc w:val="both"/>
              <w:cnfStyle w:val="000000000000" w:firstRow="0" w:lastRow="0" w:firstColumn="0" w:lastColumn="0" w:oddVBand="0" w:evenVBand="0" w:oddHBand="0" w:evenHBand="0" w:firstRowFirstColumn="0" w:firstRowLastColumn="0" w:lastRowFirstColumn="0" w:lastRowLastColumn="0"/>
              <w:rPr/>
            </w:pPr>
            <w:r>
              <w:rPr/>
              <w:t>Rusu O. A., Begy R. Cs., Nita D.C., Bobos L.D., Cosma C. „Alpha spectrometry using MnO2 caoted disc on the polyvinyl polymer substrate” „2th Terrestrial Radioisotopes in Environment International Conference on Environmental Protection”, University of Pannonia, Veszprem, Hungary, 12 May 2010 .</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r>
            <w:r>
              <w:rPr>
                <w:rFonts w:cs="Arial"/>
                <w:bCs/>
              </w:rPr>
              <w:t>International Intercomparision Exercise On Natural Radiation MeasurementsUnder Field Conditions, may 2011, Ciudad Rodrigo, Spain.</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rFonts w:ascii="Arial Narrow" w:hAnsi="Arial Narrow" w:eastAsia="Times New Roman" w:cs="Times New Roman"/>
                <w:b/>
                <w:b/>
                <w:color w:val="auto"/>
                <w:kern w:val="0"/>
                <w:sz w:val="24"/>
                <w:szCs w:val="20"/>
                <w:lang w:val="en-US" w:eastAsia="ar-SA" w:bidi="ar-SA"/>
              </w:rPr>
            </w:pPr>
            <w:r>
              <w:rPr>
                <w:rStyle w:val="Hps"/>
                <w:rFonts w:eastAsia="Times New Roman" w:cs="Times New Roman"/>
                <w:b/>
                <w:color w:val="auto"/>
                <w:kern w:val="0"/>
                <w:sz w:val="24"/>
                <w:szCs w:val="20"/>
                <w:lang w:val="en-US" w:eastAsia="ar-SA" w:bidi="ar-SA"/>
              </w:rPr>
              <w:t>Alte activitati relevante</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r>
          </w:p>
        </w:tc>
        <w:tc>
          <w:tcPr>
            <w:tcW w:w="7671" w:type="dxa"/>
            <w:tcBorders/>
            <w:shd w:color="auto" w:fill="F2F2F2" w:themeFill="background1" w:themeFillShade="f2" w:val="clear"/>
          </w:tcPr>
          <w:p>
            <w:pPr>
              <w:pStyle w:val="Normal"/>
              <w:widowControl w:val="false"/>
              <w:tabs>
                <w:tab w:val="left" w:pos="426" w:leader="none"/>
                <w:tab w:val="left" w:pos="720" w:leader="none"/>
                <w:tab w:val="left" w:pos="1440" w:leader="none"/>
                <w:tab w:val="left" w:pos="8789" w:leader="none"/>
              </w:tabs>
              <w:ind w:right="-1" w:hanging="0"/>
              <w:jc w:val="both"/>
              <w:cnfStyle w:val="000000000000" w:firstRow="0" w:lastRow="0" w:firstColumn="0" w:lastColumn="0" w:oddVBand="0" w:evenVBand="0" w:oddHBand="0" w:evenHBand="0" w:firstRowFirstColumn="0" w:firstRowLastColumn="0" w:lastRowFirstColumn="0" w:lastRowLastColumn="0"/>
              <w:rPr/>
            </w:pPr>
            <w:r>
              <w:rPr>
                <w:rFonts w:eastAsia="Times New Roman" w:cs="Times New Roman"/>
                <w:b/>
                <w:color w:val="auto"/>
                <w:kern w:val="0"/>
                <w:sz w:val="20"/>
                <w:szCs w:val="20"/>
                <w:lang w:val="en-US" w:eastAsia="ar-SA" w:bidi="ar-SA"/>
              </w:rPr>
              <w:t>Septembrie</w:t>
            </w:r>
            <w:r>
              <w:rPr>
                <w:b/>
              </w:rPr>
              <w:t xml:space="preserve"> 2012 – </w:t>
            </w:r>
            <w:r>
              <w:rPr>
                <w:rFonts w:eastAsia="Times New Roman" w:cs="Times New Roman"/>
                <w:b/>
                <w:color w:val="auto"/>
                <w:kern w:val="0"/>
                <w:sz w:val="20"/>
                <w:szCs w:val="20"/>
                <w:lang w:val="en-US" w:eastAsia="ar-SA" w:bidi="ar-SA"/>
              </w:rPr>
              <w:t>Decembrie</w:t>
            </w:r>
            <w:r>
              <w:rPr>
                <w:b/>
              </w:rPr>
              <w:t xml:space="preserve"> 2013</w:t>
            </w:r>
            <w:r>
              <w:rPr/>
              <w:t xml:space="preserve"> – Consultant stiintific </w:t>
            </w:r>
            <w:r>
              <w:rPr>
                <w:rFonts w:eastAsia="Times New Roman" w:cs="Times New Roman"/>
                <w:i w:val="false"/>
                <w:iCs w:val="false"/>
                <w:color w:val="auto"/>
                <w:kern w:val="0"/>
                <w:sz w:val="20"/>
                <w:szCs w:val="20"/>
                <w:lang w:val="en-US" w:eastAsia="ar-SA" w:bidi="ar-SA"/>
              </w:rPr>
              <w:t xml:space="preserve">al Comitetul </w:t>
            </w:r>
            <w:r>
              <w:rPr>
                <w:rStyle w:val="Emphasis"/>
                <w:rFonts w:eastAsia="Times New Roman" w:cs="Times New Roman"/>
                <w:i w:val="false"/>
                <w:iCs w:val="false"/>
                <w:color w:val="auto"/>
                <w:kern w:val="0"/>
                <w:sz w:val="20"/>
                <w:szCs w:val="20"/>
                <w:lang w:val="en-US" w:eastAsia="ar-SA" w:bidi="ar-SA"/>
              </w:rPr>
              <w:t>National</w:t>
            </w:r>
            <w:r>
              <w:rPr>
                <w:rFonts w:eastAsia="Times New Roman" w:cs="Times New Roman"/>
                <w:i w:val="false"/>
                <w:iCs w:val="false"/>
                <w:color w:val="auto"/>
                <w:kern w:val="0"/>
                <w:sz w:val="20"/>
                <w:szCs w:val="20"/>
                <w:lang w:val="en-US" w:eastAsia="ar-SA" w:bidi="ar-SA"/>
              </w:rPr>
              <w:t xml:space="preserve"> Roman al Consiliului Mondial al Energiei</w:t>
            </w:r>
          </w:p>
          <w:p>
            <w:pPr>
              <w:pStyle w:val="Normal"/>
              <w:ind w:left="993" w:hanging="993"/>
              <w:jc w:val="both"/>
              <w:cnfStyle w:val="000000000000" w:firstRow="0" w:lastRow="0" w:firstColumn="0" w:lastColumn="0" w:oddVBand="0" w:evenVBand="0" w:oddHBand="0" w:evenHBand="0" w:firstRowFirstColumn="0" w:firstRowLastColumn="0" w:lastRowFirstColumn="0" w:lastRowLastColumn="0"/>
              <w:rPr>
                <w:rFonts w:ascii="Arial Narrow" w:hAnsi="Arial Narrow" w:eastAsia="Times New Roman" w:cs="Times New Roman"/>
                <w:i w:val="false"/>
                <w:i w:val="false"/>
                <w:iCs w:val="false"/>
                <w:color w:val="auto"/>
                <w:kern w:val="0"/>
                <w:sz w:val="20"/>
                <w:szCs w:val="20"/>
                <w:lang w:val="en-US" w:eastAsia="ar-SA" w:bidi="ar-SA"/>
              </w:rPr>
            </w:pPr>
            <w:r>
              <w:rPr>
                <w:rFonts w:eastAsia="Times New Roman" w:cs="Times New Roman"/>
                <w:i w:val="false"/>
                <w:iCs w:val="false"/>
                <w:color w:val="auto"/>
                <w:kern w:val="0"/>
                <w:sz w:val="20"/>
                <w:szCs w:val="20"/>
                <w:lang w:val="en-US" w:eastAsia="ar-SA" w:bidi="ar-SA"/>
              </w:rPr>
            </w:r>
          </w:p>
          <w:p>
            <w:pPr>
              <w:pStyle w:val="CVNormalFirstLine"/>
              <w:ind w:left="0" w:right="113" w:hanging="0"/>
              <w:jc w:val="both"/>
              <w:cnfStyle w:val="000000000000" w:firstRow="0" w:lastRow="0" w:firstColumn="0" w:lastColumn="0" w:oddVBand="0" w:evenVBand="0" w:oddHBand="0" w:evenHBand="0" w:firstRowFirstColumn="0" w:firstRowLastColumn="0" w:lastRowFirstColumn="0" w:lastRowLastColumn="0"/>
              <w:rPr/>
            </w:pPr>
            <w:r>
              <w:rPr>
                <w:b/>
              </w:rPr>
              <w:t xml:space="preserve">Membru </w:t>
            </w:r>
            <w:r>
              <w:rPr>
                <w:b w:val="false"/>
                <w:bCs w:val="false"/>
              </w:rPr>
              <w:t xml:space="preserve">al Comitetului de organizare al </w:t>
            </w:r>
            <w:r>
              <w:rPr/>
              <w:t>“17 th International Symposia on Separation Sciences (ISSS) Septembrie 5-9  2011, Cluj – Napoca, Romania (Journal of Planar Chromatography 25 -2012 6, 487–492).</w:t>
            </w:r>
          </w:p>
          <w:p>
            <w:pPr>
              <w:pStyle w:val="CVNormal"/>
              <w:cnfStyle w:val="000000000000" w:firstRow="0" w:lastRow="0" w:firstColumn="0" w:lastColumn="0" w:oddVBand="0" w:evenVBand="0" w:oddHBand="0" w:evenHBand="0" w:firstRowFirstColumn="0" w:firstRowLastColumn="0" w:lastRowFirstColumn="0" w:lastRowLastColumn="0"/>
              <w:rPr/>
            </w:pPr>
            <w:r>
              <w:rPr/>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pPr>
            <w:r>
              <w:rPr>
                <w:b/>
              </w:rPr>
              <w:t xml:space="preserve">Membru </w:t>
            </w:r>
            <w:r>
              <w:rPr>
                <w:b w:val="false"/>
                <w:bCs w:val="false"/>
              </w:rPr>
              <w:t xml:space="preserve">al Comitetului de organizare al </w:t>
            </w:r>
            <w:r>
              <w:rPr/>
              <w:t>“First East European Radon Symposium “ FERAS, Septembrie 2- 5 2012, Cluj – Napoca, Romania.</w:t>
            </w:r>
          </w:p>
          <w:p>
            <w:pPr>
              <w:pStyle w:val="CVNormal"/>
              <w:jc w:val="both"/>
              <w:cnfStyle w:val="000000000000" w:firstRow="0" w:lastRow="0" w:firstColumn="0" w:lastColumn="0" w:oddVBand="0" w:evenVBand="0" w:oddHBand="0" w:evenHBand="0" w:firstRowFirstColumn="0" w:firstRowLastColumn="0" w:lastRowFirstColumn="0" w:lastRowLastColumn="0"/>
              <w:rPr/>
            </w:pPr>
            <w:r>
              <w:rPr/>
            </w:r>
          </w:p>
          <w:p>
            <w:pPr>
              <w:pStyle w:val="Normal"/>
              <w:ind w:left="12" w:hanging="12"/>
              <w:jc w:val="both"/>
              <w:cnfStyle w:val="000000000000" w:firstRow="0" w:lastRow="0" w:firstColumn="0" w:lastColumn="0" w:oddVBand="0" w:evenVBand="0" w:oddHBand="0" w:evenHBand="0" w:firstRowFirstColumn="0" w:firstRowLastColumn="0" w:lastRowFirstColumn="0" w:lastRowLastColumn="0"/>
              <w:rPr/>
            </w:pPr>
            <w:r>
              <w:rPr>
                <w:b/>
              </w:rPr>
              <w:t>Co-editor</w:t>
            </w:r>
            <w:r>
              <w:rPr/>
              <w:t xml:space="preserve"> </w:t>
            </w:r>
            <w:r>
              <w:rPr>
                <w:rFonts w:eastAsia="Times New Roman" w:cs="Times New Roman"/>
                <w:color w:val="auto"/>
                <w:kern w:val="0"/>
                <w:sz w:val="20"/>
                <w:szCs w:val="20"/>
                <w:lang w:val="en-US" w:eastAsia="ar-SA" w:bidi="ar-SA"/>
              </w:rPr>
              <w:t>al</w:t>
            </w:r>
            <w:r>
              <w:rPr/>
              <w:t xml:space="preserve"> “Book of Abstracts” - 17th International Symposia on Separation Sciences” Septembrie 5-9 2011, Cluj – Napoca, Romania, ISBN-978-973-133981-8.</w:t>
            </w:r>
          </w:p>
          <w:p>
            <w:pPr>
              <w:pStyle w:val="Normal"/>
              <w:ind w:left="12" w:hanging="12"/>
              <w:jc w:val="both"/>
              <w:cnfStyle w:val="000000000000" w:firstRow="0" w:lastRow="0" w:firstColumn="0" w:lastColumn="0" w:oddVBand="0" w:evenVBand="0" w:oddHBand="0" w:evenHBand="0" w:firstRowFirstColumn="0" w:firstRowLastColumn="0" w:lastRowFirstColumn="0" w:lastRowLastColumn="0"/>
              <w:rPr/>
            </w:pPr>
            <w:r>
              <w:rPr/>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pPr>
            <w:r>
              <w:rPr>
                <w:b/>
              </w:rPr>
              <w:t>Co-editor</w:t>
            </w:r>
            <w:r>
              <w:rPr/>
              <w:t xml:space="preserve"> al “Book of Abstracts” – “First East European Radon Symposium “ FERAS, Septembrie 2- 5 2012, Cluj – Napoca, Romania, ISBN-978-973-53-0857-5.</w:t>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pPr>
            <w:r>
              <w:rPr/>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Times New Roman"/>
                <w:b w:val="false"/>
                <w:color w:val="auto"/>
                <w:kern w:val="0"/>
                <w:sz w:val="20"/>
                <w:szCs w:val="20"/>
                <w:lang w:val="en-GB" w:eastAsia="ar-SA" w:bidi="ar-SA"/>
              </w:rPr>
              <w:t>Secretar al E</w:t>
            </w:r>
            <w:r>
              <w:rPr>
                <w:lang w:val="en-GB"/>
              </w:rPr>
              <w:t>nvironment &amp; Progress Journal, volume14/2010, ISSN – 1584-6733, CNCSIS Code: 697/2006.</w:t>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rStyle w:val="Hps"/>
              </w:rPr>
            </w:pPr>
            <w:r>
              <w:rPr/>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b/>
                <w:b/>
                <w:lang w:val="en-GB"/>
              </w:rPr>
            </w:pPr>
            <w:r>
              <w:rPr>
                <w:b/>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r>
          </w:p>
        </w:tc>
        <w:tc>
          <w:tcPr>
            <w:tcW w:w="7671" w:type="dxa"/>
            <w:tcBorders/>
            <w:shd w:color="auto" w:fill="F2F2F2" w:themeFill="background1" w:themeFillShade="f2" w:val="clear"/>
          </w:tcPr>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pPr>
            <w:r>
              <w:rPr/>
            </w:r>
          </w:p>
        </w:tc>
      </w:tr>
    </w:tbl>
    <w:p>
      <w:pPr>
        <w:pStyle w:val="CVNormal"/>
        <w:ind w:left="0" w:right="113" w:hanging="0"/>
        <w:rPr/>
      </w:pPr>
      <w:r>
        <w:rPr/>
      </w:r>
    </w:p>
    <w:sectPr>
      <w:type w:val="nextPage"/>
      <w:pgSz w:w="11906" w:h="16838"/>
      <w:pgMar w:left="567" w:right="567" w:header="0" w:top="851" w:footer="0" w:bottom="100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Cambria">
    <w:charset w:val="01"/>
    <w:family w:val="roman"/>
    <w:pitch w:val="variable"/>
  </w:font>
  <w:font w:name="Liberation Serif">
    <w:altName w:val="Times New Roman"/>
    <w:charset w:val="01"/>
    <w:family w:val="swiss"/>
    <w:pitch w:val="variable"/>
  </w:font>
  <w:font w:name="Consolas">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2ef8"/>
    <w:pPr>
      <w:widowControl/>
      <w:suppressAutoHyphens w:val="true"/>
      <w:bidi w:val="0"/>
      <w:spacing w:before="0" w:after="0"/>
      <w:jc w:val="left"/>
    </w:pPr>
    <w:rPr>
      <w:rFonts w:ascii="Arial Narrow" w:hAnsi="Arial Narrow" w:eastAsia="Times New Roman" w:cs="Times New Roman"/>
      <w:color w:val="auto"/>
      <w:kern w:val="0"/>
      <w:sz w:val="20"/>
      <w:szCs w:val="20"/>
      <w:lang w:val="en-US" w:eastAsia="ar-SA" w:bidi="ar-SA"/>
    </w:rPr>
  </w:style>
  <w:style w:type="paragraph" w:styleId="Heading1">
    <w:name w:val="Heading 1"/>
    <w:basedOn w:val="Normal"/>
    <w:next w:val="Normal"/>
    <w:link w:val="Heading1Char"/>
    <w:uiPriority w:val="9"/>
    <w:qFormat/>
    <w:rsid w:val="008e7d8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2c7529"/>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6f6d79"/>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Heading5">
    <w:name w:val="Heading 5"/>
    <w:basedOn w:val="Heading"/>
    <w:next w:val="TextBody"/>
    <w:qFormat/>
    <w:pPr>
      <w:numPr>
        <w:ilvl w:val="4"/>
        <w:numId w:val="1"/>
      </w:numPr>
      <w:spacing w:before="120" w:after="60"/>
      <w:outlineLvl w:val="4"/>
    </w:pPr>
    <w:rPr>
      <w:rFonts w:ascii="Liberation Serif" w:hAnsi="Liberation Serif" w:eastAsia="DejaVu Sans" w:cs="DejaVu Sans"/>
      <w:b/>
      <w:bCs/>
      <w:sz w:val="20"/>
      <w:szCs w:val="20"/>
    </w:rPr>
  </w:style>
  <w:style w:type="character" w:styleId="DefaultParagraphFont" w:default="1">
    <w:name w:val="Default Paragraph Font"/>
    <w:uiPriority w:val="1"/>
    <w:semiHidden/>
    <w:unhideWhenUsed/>
    <w:qFormat/>
    <w:rPr/>
  </w:style>
  <w:style w:type="character" w:styleId="FootnoteCharacters" w:customStyle="1">
    <w:name w:val="Footnote Characters"/>
    <w:qFormat/>
    <w:rsid w:val="00ae2ef8"/>
    <w:rPr/>
  </w:style>
  <w:style w:type="character" w:styleId="Pagenumber">
    <w:name w:val="page number"/>
    <w:basedOn w:val="WWDefaultParagraphFont"/>
    <w:semiHidden/>
    <w:qFormat/>
    <w:rsid w:val="00ae2ef8"/>
    <w:rPr/>
  </w:style>
  <w:style w:type="character" w:styleId="InternetLink">
    <w:name w:val="Hyperlink"/>
    <w:basedOn w:val="WWDefaultParagraphFont"/>
    <w:semiHidden/>
    <w:rsid w:val="00ae2ef8"/>
    <w:rPr>
      <w:color w:val="0000FF"/>
      <w:u w:val="single"/>
    </w:rPr>
  </w:style>
  <w:style w:type="character" w:styleId="EndnoteCharacters" w:customStyle="1">
    <w:name w:val="Endnote Characters"/>
    <w:qFormat/>
    <w:rsid w:val="00ae2ef8"/>
    <w:rPr/>
  </w:style>
  <w:style w:type="character" w:styleId="WWDefaultParagraphFont" w:customStyle="1">
    <w:name w:val="WW-Default Paragraph Font"/>
    <w:qFormat/>
    <w:rsid w:val="00ae2ef8"/>
    <w:rPr/>
  </w:style>
  <w:style w:type="character" w:styleId="Hps" w:customStyle="1">
    <w:name w:val="hps"/>
    <w:basedOn w:val="DefaultParagraphFont"/>
    <w:qFormat/>
    <w:rsid w:val="003a202e"/>
    <w:rPr/>
  </w:style>
  <w:style w:type="character" w:styleId="HTMLPreformattedChar" w:customStyle="1">
    <w:name w:val="HTML Preformatted Char"/>
    <w:basedOn w:val="DefaultParagraphFont"/>
    <w:link w:val="HTMLPreformatted"/>
    <w:uiPriority w:val="99"/>
    <w:semiHidden/>
    <w:qFormat/>
    <w:rsid w:val="001d3bf6"/>
    <w:rPr>
      <w:rFonts w:ascii="Consolas" w:hAnsi="Consolas" w:cs="Consolas"/>
      <w:lang w:eastAsia="ar-SA"/>
    </w:rPr>
  </w:style>
  <w:style w:type="character" w:styleId="VisitedInternetLink">
    <w:name w:val="FollowedHyperlink"/>
    <w:basedOn w:val="DefaultParagraphFont"/>
    <w:uiPriority w:val="99"/>
    <w:semiHidden/>
    <w:unhideWhenUsed/>
    <w:rsid w:val="00242b95"/>
    <w:rPr>
      <w:color w:val="800080" w:themeColor="followedHyperlink"/>
      <w:u w:val="single"/>
    </w:rPr>
  </w:style>
  <w:style w:type="character" w:styleId="HeaderChar" w:customStyle="1">
    <w:name w:val="Header Char"/>
    <w:basedOn w:val="DefaultParagraphFont"/>
    <w:link w:val="Header"/>
    <w:uiPriority w:val="99"/>
    <w:semiHidden/>
    <w:qFormat/>
    <w:rsid w:val="00d155c0"/>
    <w:rPr>
      <w:rFonts w:ascii="Arial Narrow" w:hAnsi="Arial Narrow"/>
      <w:lang w:eastAsia="ar-SA"/>
    </w:rPr>
  </w:style>
  <w:style w:type="character" w:styleId="Shorttext" w:customStyle="1">
    <w:name w:val="short_text"/>
    <w:basedOn w:val="DefaultParagraphFont"/>
    <w:qFormat/>
    <w:rsid w:val="004e60d4"/>
    <w:rPr/>
  </w:style>
  <w:style w:type="character" w:styleId="Emphasis">
    <w:name w:val="Emphasis"/>
    <w:basedOn w:val="DefaultParagraphFont"/>
    <w:uiPriority w:val="20"/>
    <w:qFormat/>
    <w:rsid w:val="004e60d4"/>
    <w:rPr>
      <w:i/>
      <w:iCs/>
    </w:rPr>
  </w:style>
  <w:style w:type="character" w:styleId="Heading1Char" w:customStyle="1">
    <w:name w:val="Heading 1 Char"/>
    <w:basedOn w:val="DefaultParagraphFont"/>
    <w:link w:val="Heading1"/>
    <w:uiPriority w:val="9"/>
    <w:qFormat/>
    <w:rsid w:val="008e7d8e"/>
    <w:rPr>
      <w:rFonts w:ascii="Cambria" w:hAnsi="Cambria" w:eastAsia="" w:cs="" w:asciiTheme="majorHAnsi" w:cstheme="majorBidi" w:eastAsiaTheme="majorEastAsia" w:hAnsiTheme="majorHAnsi"/>
      <w:color w:val="365F91" w:themeColor="accent1" w:themeShade="bf"/>
      <w:sz w:val="32"/>
      <w:szCs w:val="32"/>
      <w:lang w:eastAsia="ar-SA"/>
    </w:rPr>
  </w:style>
  <w:style w:type="character" w:styleId="Heading2Char" w:customStyle="1">
    <w:name w:val="Heading 2 Char"/>
    <w:basedOn w:val="DefaultParagraphFont"/>
    <w:link w:val="Heading2"/>
    <w:uiPriority w:val="9"/>
    <w:semiHidden/>
    <w:qFormat/>
    <w:rsid w:val="002c7529"/>
    <w:rPr>
      <w:rFonts w:ascii="Cambria" w:hAnsi="Cambria" w:eastAsia="" w:cs="" w:asciiTheme="majorHAnsi" w:cstheme="majorBidi" w:eastAsiaTheme="majorEastAsia" w:hAnsiTheme="majorHAnsi"/>
      <w:color w:val="365F91" w:themeColor="accent1" w:themeShade="bf"/>
      <w:sz w:val="26"/>
      <w:szCs w:val="26"/>
      <w:lang w:eastAsia="ar-SA"/>
    </w:rPr>
  </w:style>
  <w:style w:type="character" w:styleId="BalloonTextChar" w:customStyle="1">
    <w:name w:val="Balloon Text Char"/>
    <w:basedOn w:val="DefaultParagraphFont"/>
    <w:link w:val="BalloonText"/>
    <w:uiPriority w:val="99"/>
    <w:semiHidden/>
    <w:qFormat/>
    <w:rsid w:val="00d763b0"/>
    <w:rPr>
      <w:rFonts w:ascii="Segoe UI" w:hAnsi="Segoe UI" w:cs="Segoe UI"/>
      <w:sz w:val="18"/>
      <w:szCs w:val="18"/>
      <w:lang w:eastAsia="ar-SA"/>
    </w:rPr>
  </w:style>
  <w:style w:type="character" w:styleId="Heading3Char" w:customStyle="1">
    <w:name w:val="Heading 3 Char"/>
    <w:basedOn w:val="DefaultParagraphFont"/>
    <w:link w:val="Heading3"/>
    <w:uiPriority w:val="9"/>
    <w:semiHidden/>
    <w:qFormat/>
    <w:rsid w:val="006f6d79"/>
    <w:rPr>
      <w:rFonts w:ascii="Cambria" w:hAnsi="Cambria" w:eastAsia="" w:cs="" w:asciiTheme="majorHAnsi" w:cstheme="majorBidi" w:eastAsiaTheme="majorEastAsia" w:hAnsiTheme="majorHAnsi"/>
      <w:color w:val="243F60" w:themeColor="accent1" w:themeShade="7f"/>
      <w:sz w:val="24"/>
      <w:szCs w:val="24"/>
      <w:lang w:eastAsia="ar-SA"/>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rsid w:val="00ae2ef8"/>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semiHidden/>
    <w:rsid w:val="00ae2ef8"/>
    <w:pPr>
      <w:suppressLineNumbers/>
      <w:tabs>
        <w:tab w:val="clear" w:pos="720"/>
        <w:tab w:val="center" w:pos="4320" w:leader="none"/>
        <w:tab w:val="right" w:pos="8640" w:leader="none"/>
      </w:tabs>
    </w:pPr>
    <w:rPr/>
  </w:style>
  <w:style w:type="paragraph" w:styleId="TableContents" w:customStyle="1">
    <w:name w:val="Table Contents"/>
    <w:basedOn w:val="TextBody"/>
    <w:qFormat/>
    <w:rsid w:val="00ae2ef8"/>
    <w:pPr>
      <w:suppressLineNumbers/>
    </w:pPr>
    <w:rPr/>
  </w:style>
  <w:style w:type="paragraph" w:styleId="TableHeading" w:customStyle="1">
    <w:name w:val="Table Heading"/>
    <w:basedOn w:val="TableContents"/>
    <w:qFormat/>
    <w:rsid w:val="00ae2ef8"/>
    <w:pPr>
      <w:jc w:val="center"/>
    </w:pPr>
    <w:rPr>
      <w:b/>
      <w:bCs/>
      <w:i/>
      <w:iCs/>
    </w:rPr>
  </w:style>
  <w:style w:type="paragraph" w:styleId="CVTitle" w:customStyle="1">
    <w:name w:val="CV Title"/>
    <w:basedOn w:val="Normal"/>
    <w:qFormat/>
    <w:rsid w:val="00ae2ef8"/>
    <w:pPr>
      <w:ind w:left="113" w:right="113" w:hanging="0"/>
      <w:jc w:val="right"/>
    </w:pPr>
    <w:rPr>
      <w:b/>
      <w:bCs/>
      <w:spacing w:val="10"/>
      <w:sz w:val="28"/>
      <w:lang w:val="fr-FR"/>
    </w:rPr>
  </w:style>
  <w:style w:type="paragraph" w:styleId="CVHeading1" w:customStyle="1">
    <w:name w:val="CV Heading 1"/>
    <w:basedOn w:val="Normal"/>
    <w:next w:val="Normal"/>
    <w:qFormat/>
    <w:rsid w:val="00ae2ef8"/>
    <w:pPr>
      <w:spacing w:before="74" w:after="0"/>
      <w:ind w:left="113" w:right="113" w:hanging="0"/>
      <w:jc w:val="right"/>
    </w:pPr>
    <w:rPr>
      <w:b/>
      <w:sz w:val="24"/>
    </w:rPr>
  </w:style>
  <w:style w:type="paragraph" w:styleId="CVHeading2" w:customStyle="1">
    <w:name w:val="CV Heading 2"/>
    <w:basedOn w:val="CVHeading1"/>
    <w:next w:val="Normal"/>
    <w:qFormat/>
    <w:rsid w:val="00ae2ef8"/>
    <w:pPr>
      <w:spacing w:before="0" w:after="0"/>
    </w:pPr>
    <w:rPr>
      <w:b w:val="false"/>
      <w:sz w:val="22"/>
    </w:rPr>
  </w:style>
  <w:style w:type="paragraph" w:styleId="CVHeading2FirstLine" w:customStyle="1">
    <w:name w:val="CV Heading 2 - First Line"/>
    <w:basedOn w:val="CVHeading2"/>
    <w:next w:val="CVHeading2"/>
    <w:qFormat/>
    <w:rsid w:val="00ae2ef8"/>
    <w:pPr>
      <w:spacing w:before="74" w:after="0"/>
    </w:pPr>
    <w:rPr/>
  </w:style>
  <w:style w:type="paragraph" w:styleId="CVHeading3" w:customStyle="1">
    <w:name w:val="CV Heading 3"/>
    <w:basedOn w:val="Normal"/>
    <w:next w:val="Normal"/>
    <w:qFormat/>
    <w:rsid w:val="00ae2ef8"/>
    <w:pPr>
      <w:ind w:left="113" w:right="113" w:hanging="0"/>
      <w:jc w:val="right"/>
      <w:textAlignment w:val="center"/>
    </w:pPr>
    <w:rPr/>
  </w:style>
  <w:style w:type="paragraph" w:styleId="CVHeading3FirstLine" w:customStyle="1">
    <w:name w:val="CV Heading 3 - First Line"/>
    <w:basedOn w:val="CVHeading3"/>
    <w:next w:val="CVHeading3"/>
    <w:qFormat/>
    <w:rsid w:val="00ae2ef8"/>
    <w:pPr>
      <w:spacing w:before="74" w:after="0"/>
    </w:pPr>
    <w:rPr/>
  </w:style>
  <w:style w:type="paragraph" w:styleId="CVHeadingLanguage" w:customStyle="1">
    <w:name w:val="CV Heading Language"/>
    <w:basedOn w:val="CVHeading2"/>
    <w:next w:val="LevelAssessmentCode"/>
    <w:qFormat/>
    <w:rsid w:val="00ae2ef8"/>
    <w:pPr/>
    <w:rPr>
      <w:b/>
    </w:rPr>
  </w:style>
  <w:style w:type="paragraph" w:styleId="LevelAssessmentCode" w:customStyle="1">
    <w:name w:val="Level Assessment - Code"/>
    <w:basedOn w:val="Normal"/>
    <w:next w:val="LevelAssessmentDescription"/>
    <w:qFormat/>
    <w:rsid w:val="00ae2ef8"/>
    <w:pPr>
      <w:ind w:left="28" w:hanging="0"/>
      <w:jc w:val="center"/>
    </w:pPr>
    <w:rPr>
      <w:sz w:val="18"/>
    </w:rPr>
  </w:style>
  <w:style w:type="paragraph" w:styleId="LevelAssessmentDescription" w:customStyle="1">
    <w:name w:val="Level Assessment - Description"/>
    <w:basedOn w:val="LevelAssessmentCode"/>
    <w:next w:val="LevelAssessmentCode"/>
    <w:qFormat/>
    <w:rsid w:val="00ae2ef8"/>
    <w:pPr>
      <w:textAlignment w:val="bottom"/>
    </w:pPr>
    <w:rPr/>
  </w:style>
  <w:style w:type="paragraph" w:styleId="SmallGap" w:customStyle="1">
    <w:name w:val="Small Gap"/>
    <w:basedOn w:val="Normal"/>
    <w:next w:val="Normal"/>
    <w:qFormat/>
    <w:rsid w:val="00ae2ef8"/>
    <w:pPr/>
    <w:rPr>
      <w:sz w:val="10"/>
    </w:rPr>
  </w:style>
  <w:style w:type="paragraph" w:styleId="CVHeadingLevel" w:customStyle="1">
    <w:name w:val="CV Heading Level"/>
    <w:basedOn w:val="CVHeading3"/>
    <w:next w:val="Normal"/>
    <w:qFormat/>
    <w:rsid w:val="00ae2ef8"/>
    <w:pPr/>
    <w:rPr>
      <w:i/>
    </w:rPr>
  </w:style>
  <w:style w:type="paragraph" w:styleId="LevelAssessmentHeading1" w:customStyle="1">
    <w:name w:val="Level Assessment - Heading 1"/>
    <w:basedOn w:val="LevelAssessmentCode"/>
    <w:qFormat/>
    <w:rsid w:val="00ae2ef8"/>
    <w:pPr>
      <w:ind w:left="57" w:right="57" w:hanging="0"/>
    </w:pPr>
    <w:rPr>
      <w:b/>
      <w:sz w:val="22"/>
    </w:rPr>
  </w:style>
  <w:style w:type="paragraph" w:styleId="LevelAssessmentHeading2" w:customStyle="1">
    <w:name w:val="Level Assessment - Heading 2"/>
    <w:basedOn w:val="Normal"/>
    <w:qFormat/>
    <w:rsid w:val="00ae2ef8"/>
    <w:pPr>
      <w:ind w:left="57" w:right="57" w:hanging="0"/>
      <w:jc w:val="center"/>
    </w:pPr>
    <w:rPr>
      <w:sz w:val="18"/>
    </w:rPr>
  </w:style>
  <w:style w:type="paragraph" w:styleId="LevelAssessmentNote" w:customStyle="1">
    <w:name w:val="Level Assessment - Note"/>
    <w:basedOn w:val="LevelAssessmentCode"/>
    <w:qFormat/>
    <w:rsid w:val="00ae2ef8"/>
    <w:pPr>
      <w:ind w:left="113" w:hanging="0"/>
      <w:jc w:val="left"/>
    </w:pPr>
    <w:rPr>
      <w:i/>
    </w:rPr>
  </w:style>
  <w:style w:type="paragraph" w:styleId="CVMajor" w:customStyle="1">
    <w:name w:val="CV Major"/>
    <w:basedOn w:val="Normal"/>
    <w:qFormat/>
    <w:rsid w:val="00ae2ef8"/>
    <w:pPr>
      <w:ind w:left="113" w:right="113" w:hanging="0"/>
    </w:pPr>
    <w:rPr>
      <w:b/>
      <w:sz w:val="24"/>
    </w:rPr>
  </w:style>
  <w:style w:type="paragraph" w:styleId="CVMajorFirstLine" w:customStyle="1">
    <w:name w:val="CV Major - First Line"/>
    <w:basedOn w:val="CVMajor"/>
    <w:next w:val="CVMajor"/>
    <w:qFormat/>
    <w:rsid w:val="00ae2ef8"/>
    <w:pPr>
      <w:spacing w:before="74" w:after="0"/>
    </w:pPr>
    <w:rPr/>
  </w:style>
  <w:style w:type="paragraph" w:styleId="CVMedium" w:customStyle="1">
    <w:name w:val="CV Medium"/>
    <w:basedOn w:val="CVMajor"/>
    <w:qFormat/>
    <w:rsid w:val="00ae2ef8"/>
    <w:pPr/>
    <w:rPr>
      <w:sz w:val="22"/>
    </w:rPr>
  </w:style>
  <w:style w:type="paragraph" w:styleId="CVMediumFirstLine" w:customStyle="1">
    <w:name w:val="CV Medium - First Line"/>
    <w:basedOn w:val="CVMedium"/>
    <w:next w:val="CVMedium"/>
    <w:qFormat/>
    <w:rsid w:val="00ae2ef8"/>
    <w:pPr>
      <w:spacing w:before="74" w:after="0"/>
    </w:pPr>
    <w:rPr/>
  </w:style>
  <w:style w:type="paragraph" w:styleId="CVNormal" w:customStyle="1">
    <w:name w:val="CV Normal"/>
    <w:basedOn w:val="CVMedium"/>
    <w:qFormat/>
    <w:rsid w:val="00ae2ef8"/>
    <w:pPr/>
    <w:rPr>
      <w:b w:val="false"/>
      <w:sz w:val="20"/>
    </w:rPr>
  </w:style>
  <w:style w:type="paragraph" w:styleId="CVSpacer" w:customStyle="1">
    <w:name w:val="CV Spacer"/>
    <w:basedOn w:val="CVNormal"/>
    <w:qFormat/>
    <w:rsid w:val="00ae2ef8"/>
    <w:pPr/>
    <w:rPr>
      <w:sz w:val="4"/>
    </w:rPr>
  </w:style>
  <w:style w:type="paragraph" w:styleId="CVNormalFirstLine" w:customStyle="1">
    <w:name w:val="CV Normal - First Line"/>
    <w:basedOn w:val="CVNormal"/>
    <w:next w:val="CVNormal"/>
    <w:qFormat/>
    <w:rsid w:val="00ae2ef8"/>
    <w:pPr>
      <w:spacing w:before="74" w:after="0"/>
    </w:pPr>
    <w:rPr/>
  </w:style>
  <w:style w:type="paragraph" w:styleId="CVFooterLeft" w:customStyle="1">
    <w:name w:val="CV Footer Left"/>
    <w:basedOn w:val="Normal"/>
    <w:qFormat/>
    <w:rsid w:val="00ae2ef8"/>
    <w:pPr>
      <w:ind w:firstLine="360"/>
      <w:jc w:val="right"/>
    </w:pPr>
    <w:rPr>
      <w:bCs/>
      <w:sz w:val="16"/>
    </w:rPr>
  </w:style>
  <w:style w:type="paragraph" w:styleId="CVFooterRight" w:customStyle="1">
    <w:name w:val="CV Footer Right"/>
    <w:basedOn w:val="Normal"/>
    <w:qFormat/>
    <w:rsid w:val="00ae2ef8"/>
    <w:pPr/>
    <w:rPr>
      <w:bCs/>
      <w:sz w:val="16"/>
      <w:lang w:val="de-DE"/>
    </w:rPr>
  </w:style>
  <w:style w:type="paragraph" w:styleId="HTMLPreformatted">
    <w:name w:val="HTML Preformatted"/>
    <w:basedOn w:val="Normal"/>
    <w:link w:val="HTMLPreformattedChar"/>
    <w:uiPriority w:val="99"/>
    <w:semiHidden/>
    <w:unhideWhenUsed/>
    <w:qFormat/>
    <w:rsid w:val="001d3bf6"/>
    <w:pPr/>
    <w:rPr>
      <w:rFonts w:ascii="Consolas" w:hAnsi="Consolas" w:cs="Consolas"/>
    </w:rPr>
  </w:style>
  <w:style w:type="paragraph" w:styleId="Header">
    <w:name w:val="Header"/>
    <w:basedOn w:val="Normal"/>
    <w:link w:val="HeaderChar"/>
    <w:uiPriority w:val="99"/>
    <w:semiHidden/>
    <w:unhideWhenUsed/>
    <w:rsid w:val="00d155c0"/>
    <w:pPr>
      <w:tabs>
        <w:tab w:val="clear" w:pos="720"/>
        <w:tab w:val="center" w:pos="4680" w:leader="none"/>
        <w:tab w:val="right" w:pos="9360" w:leader="none"/>
      </w:tabs>
    </w:pPr>
    <w:rPr/>
  </w:style>
  <w:style w:type="paragraph" w:styleId="ListParagraph">
    <w:name w:val="List Paragraph"/>
    <w:basedOn w:val="Normal"/>
    <w:uiPriority w:val="34"/>
    <w:qFormat/>
    <w:rsid w:val="004e60d4"/>
    <w:pPr>
      <w:suppressAutoHyphens w:val="false"/>
      <w:ind w:left="720" w:hanging="0"/>
    </w:pPr>
    <w:rPr>
      <w:rFonts w:ascii="Times New Roman" w:hAnsi="Times New Roman"/>
      <w:sz w:val="24"/>
      <w:szCs w:val="24"/>
      <w:lang w:eastAsia="en-US"/>
    </w:rPr>
  </w:style>
  <w:style w:type="paragraph" w:styleId="BalloonText">
    <w:name w:val="Balloon Text"/>
    <w:basedOn w:val="Normal"/>
    <w:link w:val="BalloonTextChar"/>
    <w:uiPriority w:val="99"/>
    <w:semiHidden/>
    <w:unhideWhenUsed/>
    <w:qFormat/>
    <w:rsid w:val="00d763b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90d8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GridLight1">
    <w:name w:val="Table Grid Light1"/>
    <w:basedOn w:val="TableNormal"/>
    <w:uiPriority w:val="40"/>
    <w:rsid w:val="00562f05"/>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PlainTable31">
    <w:name w:val="Plain Table 31"/>
    <w:basedOn w:val="TableNormal"/>
    <w:uiPriority w:val="43"/>
    <w:rsid w:val="00562f05"/>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562f05"/>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n.nita@ubbcluj.ro" TargetMode="External"/><Relationship Id="rId3" Type="http://schemas.openxmlformats.org/officeDocument/2006/relationships/hyperlink" Target="mailto:dan.nita@bristol.ac.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C2DC-3A98-4718-B7FB-F3B593F3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Application>LibreOffice/6.4.7.2$Linux_X86_64 LibreOffice_project/40$Build-2</Application>
  <Pages>6</Pages>
  <Words>3578</Words>
  <Characters>21584</Characters>
  <CharactersWithSpaces>25045</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2019-10-12T09:01:00Z</dcterms:created>
  <dc:creator>PHT</dc:creator>
  <dc:description/>
  <dc:language>en-US</dc:language>
  <cp:lastModifiedBy/>
  <cp:lastPrinted>2019-10-07T09:38:00Z</cp:lastPrinted>
  <dcterms:modified xsi:type="dcterms:W3CDTF">2021-10-05T17:49:10Z</dcterms:modified>
  <cp:revision>16</cp:revision>
  <dc:subject/>
  <dc:title>Europass 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